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9" w:rsidRPr="001143DC" w:rsidRDefault="00702F19" w:rsidP="00702F19">
      <w:pPr>
        <w:spacing w:before="120" w:after="120" w:line="270" w:lineRule="atLeast"/>
        <w:jc w:val="center"/>
        <w:rPr>
          <w:b/>
          <w:bCs/>
          <w:color w:val="666666"/>
          <w:sz w:val="20"/>
          <w:szCs w:val="20"/>
        </w:rPr>
      </w:pPr>
    </w:p>
    <w:p w:rsidR="00702F19" w:rsidRPr="001143DC" w:rsidRDefault="00702F19" w:rsidP="00702F19">
      <w:pPr>
        <w:spacing w:before="120" w:after="120" w:line="270" w:lineRule="atLeast"/>
        <w:jc w:val="center"/>
        <w:rPr>
          <w:sz w:val="20"/>
          <w:szCs w:val="20"/>
        </w:rPr>
      </w:pPr>
      <w:r w:rsidRPr="001143DC">
        <w:rPr>
          <w:b/>
          <w:bCs/>
          <w:sz w:val="20"/>
          <w:szCs w:val="20"/>
        </w:rPr>
        <w:t>Закуп изделий медицинского назначения способом запроса ценовых предложений в рамках гарантированного объема бесплатной медицинской помощи на 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</w:t>
      </w:r>
    </w:p>
    <w:p w:rsidR="00702F19" w:rsidRPr="00702F19" w:rsidRDefault="00702F19" w:rsidP="00702F19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060"/>
        <w:gridCol w:w="6300"/>
        <w:gridCol w:w="900"/>
        <w:gridCol w:w="900"/>
        <w:gridCol w:w="1238"/>
        <w:gridCol w:w="2487"/>
      </w:tblGrid>
      <w:tr w:rsidR="00702F19" w:rsidRPr="00702F19" w:rsidTr="00702F19">
        <w:tc>
          <w:tcPr>
            <w:tcW w:w="468" w:type="dxa"/>
          </w:tcPr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3060" w:type="dxa"/>
          </w:tcPr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Наименование товара</w:t>
            </w:r>
          </w:p>
        </w:tc>
        <w:tc>
          <w:tcPr>
            <w:tcW w:w="6300" w:type="dxa"/>
          </w:tcPr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Характеристика</w:t>
            </w: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Ед. измерения</w:t>
            </w: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Кол-во</w:t>
            </w:r>
          </w:p>
        </w:tc>
        <w:tc>
          <w:tcPr>
            <w:tcW w:w="1238" w:type="dxa"/>
          </w:tcPr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Цена за ед.</w:t>
            </w:r>
          </w:p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тенге</w:t>
            </w:r>
          </w:p>
        </w:tc>
        <w:tc>
          <w:tcPr>
            <w:tcW w:w="2487" w:type="dxa"/>
          </w:tcPr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b/>
                <w:lang w:val="kk-KZ"/>
              </w:rPr>
            </w:pPr>
            <w:r w:rsidRPr="00702F19">
              <w:rPr>
                <w:b/>
                <w:sz w:val="22"/>
                <w:szCs w:val="22"/>
                <w:lang w:val="kk-KZ"/>
              </w:rPr>
              <w:t>Срок поставки</w:t>
            </w:r>
          </w:p>
        </w:tc>
      </w:tr>
      <w:tr w:rsidR="00702F19" w:rsidRPr="00702F19" w:rsidTr="00702F19">
        <w:tc>
          <w:tcPr>
            <w:tcW w:w="468" w:type="dxa"/>
          </w:tcPr>
          <w:p w:rsidR="00702F19" w:rsidRPr="00702F19" w:rsidRDefault="00702F19" w:rsidP="00182A05">
            <w:pPr>
              <w:rPr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060" w:type="dxa"/>
          </w:tcPr>
          <w:p w:rsidR="00FA5FDE" w:rsidRPr="00115FC8" w:rsidRDefault="00FA5FDE" w:rsidP="00FA5FDE">
            <w:pPr>
              <w:jc w:val="center"/>
              <w:outlineLvl w:val="0"/>
              <w:rPr>
                <w:b/>
                <w:color w:val="111111"/>
                <w:kern w:val="36"/>
                <w:sz w:val="28"/>
                <w:szCs w:val="28"/>
              </w:rPr>
            </w:pPr>
            <w:r w:rsidRPr="00115FC8">
              <w:rPr>
                <w:b/>
                <w:color w:val="111111"/>
                <w:kern w:val="36"/>
                <w:sz w:val="28"/>
                <w:szCs w:val="28"/>
              </w:rPr>
              <w:t xml:space="preserve">Лабораторная центрифуга </w:t>
            </w:r>
            <w:proofErr w:type="spellStart"/>
            <w:r w:rsidRPr="00115FC8">
              <w:rPr>
                <w:b/>
                <w:color w:val="111111"/>
                <w:kern w:val="36"/>
                <w:sz w:val="28"/>
                <w:szCs w:val="28"/>
              </w:rPr>
              <w:t>Liston</w:t>
            </w:r>
            <w:proofErr w:type="spellEnd"/>
            <w:r w:rsidRPr="00115FC8">
              <w:rPr>
                <w:b/>
                <w:color w:val="111111"/>
                <w:kern w:val="36"/>
                <w:sz w:val="28"/>
                <w:szCs w:val="28"/>
              </w:rPr>
              <w:t xml:space="preserve"> C 2204 </w:t>
            </w:r>
            <w:proofErr w:type="spellStart"/>
            <w:r w:rsidRPr="00115FC8">
              <w:rPr>
                <w:b/>
                <w:color w:val="111111"/>
                <w:kern w:val="36"/>
                <w:sz w:val="28"/>
                <w:szCs w:val="28"/>
              </w:rPr>
              <w:t>Classic</w:t>
            </w:r>
            <w:proofErr w:type="spellEnd"/>
          </w:p>
          <w:p w:rsidR="00702F19" w:rsidRPr="00702F19" w:rsidRDefault="00702F19" w:rsidP="00182A05"/>
        </w:tc>
        <w:tc>
          <w:tcPr>
            <w:tcW w:w="6300" w:type="dxa"/>
          </w:tcPr>
          <w:p w:rsidR="00FA5FDE" w:rsidRPr="00ED0A0F" w:rsidRDefault="00FA5FDE" w:rsidP="00FA5FDE">
            <w:r w:rsidRPr="00ED0A0F">
              <w:t>Техническая характеристика:</w:t>
            </w:r>
          </w:p>
          <w:p w:rsidR="00FA5FDE" w:rsidRPr="00ED0A0F" w:rsidRDefault="00FA5FDE" w:rsidP="00FA5FDE">
            <w:pPr>
              <w:rPr>
                <w:color w:val="111111"/>
              </w:rPr>
            </w:pPr>
            <w:r w:rsidRPr="00ED0A0F">
              <w:rPr>
                <w:color w:val="111111"/>
                <w:shd w:val="clear" w:color="auto" w:fill="EFEFEF"/>
              </w:rPr>
              <w:t xml:space="preserve">Диапазон скорости вращения </w:t>
            </w:r>
            <w:r w:rsidRPr="00ED0A0F">
              <w:rPr>
                <w:color w:val="111111"/>
              </w:rPr>
              <w:t xml:space="preserve">1000,1500,2000,3000 </w:t>
            </w:r>
            <w:proofErr w:type="gramStart"/>
            <w:r w:rsidRPr="00ED0A0F">
              <w:rPr>
                <w:color w:val="111111"/>
              </w:rPr>
              <w:t>об</w:t>
            </w:r>
            <w:proofErr w:type="gramEnd"/>
            <w:r w:rsidRPr="00ED0A0F">
              <w:rPr>
                <w:color w:val="111111"/>
              </w:rPr>
              <w:t>/мин</w:t>
            </w:r>
          </w:p>
          <w:p w:rsidR="00FA5FDE" w:rsidRPr="00ED0A0F" w:rsidRDefault="00FA5FDE" w:rsidP="00FA5FDE">
            <w:pPr>
              <w:rPr>
                <w:color w:val="111111"/>
              </w:rPr>
            </w:pPr>
            <w:r w:rsidRPr="00ED0A0F">
              <w:rPr>
                <w:color w:val="111111"/>
                <w:shd w:val="clear" w:color="auto" w:fill="EFEFEF"/>
              </w:rPr>
              <w:t xml:space="preserve">Шаг установки скорости </w:t>
            </w:r>
            <w:r w:rsidRPr="00ED0A0F">
              <w:rPr>
                <w:color w:val="111111"/>
              </w:rPr>
              <w:t xml:space="preserve">4 </w:t>
            </w:r>
            <w:proofErr w:type="gramStart"/>
            <w:r w:rsidRPr="00ED0A0F">
              <w:rPr>
                <w:color w:val="111111"/>
              </w:rPr>
              <w:t>предустановленных</w:t>
            </w:r>
            <w:proofErr w:type="gramEnd"/>
            <w:r w:rsidRPr="00ED0A0F">
              <w:rPr>
                <w:color w:val="111111"/>
              </w:rPr>
              <w:t xml:space="preserve"> скорости</w:t>
            </w:r>
          </w:p>
          <w:p w:rsidR="00FA5FDE" w:rsidRPr="00ED0A0F" w:rsidRDefault="00FA5FDE" w:rsidP="00FA5FDE">
            <w:pPr>
              <w:rPr>
                <w:color w:val="111111"/>
              </w:rPr>
            </w:pPr>
            <w:r w:rsidRPr="00ED0A0F">
              <w:rPr>
                <w:color w:val="111111"/>
                <w:shd w:val="clear" w:color="auto" w:fill="EFEFEF"/>
              </w:rPr>
              <w:t xml:space="preserve">Макс. относительное центробежное ускорение (RCF) </w:t>
            </w:r>
            <w:r w:rsidRPr="00ED0A0F">
              <w:rPr>
                <w:color w:val="111111"/>
              </w:rPr>
              <w:t>1350 G</w:t>
            </w:r>
          </w:p>
          <w:p w:rsidR="00FA5FDE" w:rsidRPr="00ED0A0F" w:rsidRDefault="00FA5FDE" w:rsidP="00FA5FDE">
            <w:pPr>
              <w:rPr>
                <w:color w:val="111111"/>
              </w:rPr>
            </w:pPr>
            <w:r w:rsidRPr="00ED0A0F">
              <w:rPr>
                <w:color w:val="111111"/>
                <w:shd w:val="clear" w:color="auto" w:fill="EFEFEF"/>
              </w:rPr>
              <w:t>Сменные роторы</w:t>
            </w:r>
            <w:proofErr w:type="gramStart"/>
            <w:r w:rsidRPr="00ED0A0F">
              <w:rPr>
                <w:color w:val="111111"/>
                <w:shd w:val="clear" w:color="auto" w:fill="EFEFEF"/>
              </w:rPr>
              <w:t xml:space="preserve"> </w:t>
            </w:r>
            <w:r w:rsidRPr="00ED0A0F">
              <w:rPr>
                <w:color w:val="111111"/>
              </w:rPr>
              <w:t>Н</w:t>
            </w:r>
            <w:proofErr w:type="gramEnd"/>
            <w:r w:rsidRPr="00ED0A0F">
              <w:rPr>
                <w:color w:val="111111"/>
              </w:rPr>
              <w:t>ет</w:t>
            </w:r>
          </w:p>
          <w:p w:rsidR="00FA5FDE" w:rsidRPr="00ED0A0F" w:rsidRDefault="00FA5FDE" w:rsidP="00FA5FDE">
            <w:pPr>
              <w:rPr>
                <w:color w:val="111111"/>
              </w:rPr>
            </w:pPr>
            <w:r w:rsidRPr="00ED0A0F">
              <w:rPr>
                <w:color w:val="111111"/>
                <w:shd w:val="clear" w:color="auto" w:fill="EFEFEF"/>
              </w:rPr>
              <w:t xml:space="preserve">Максимальное количество мест </w:t>
            </w:r>
            <w:r w:rsidRPr="00ED0A0F">
              <w:rPr>
                <w:color w:val="111111"/>
              </w:rPr>
              <w:t>12</w:t>
            </w:r>
          </w:p>
          <w:p w:rsidR="00FA5FDE" w:rsidRPr="00ED0A0F" w:rsidRDefault="00FA5FDE" w:rsidP="00FA5FDE">
            <w:pPr>
              <w:rPr>
                <w:color w:val="111111"/>
              </w:rPr>
            </w:pPr>
            <w:r w:rsidRPr="00ED0A0F">
              <w:rPr>
                <w:color w:val="111111"/>
                <w:shd w:val="clear" w:color="auto" w:fill="EFEFEF"/>
              </w:rPr>
              <w:t xml:space="preserve">Максимальный размер применяемых пробирок </w:t>
            </w:r>
            <w:r w:rsidRPr="00ED0A0F">
              <w:rPr>
                <w:color w:val="111111"/>
              </w:rPr>
              <w:t>17х110 мм</w:t>
            </w:r>
          </w:p>
          <w:p w:rsidR="00FA5FDE" w:rsidRPr="00ED0A0F" w:rsidRDefault="00FA5FDE" w:rsidP="00FA5FDE">
            <w:pPr>
              <w:rPr>
                <w:color w:val="111111"/>
              </w:rPr>
            </w:pPr>
            <w:r w:rsidRPr="00ED0A0F">
              <w:rPr>
                <w:color w:val="111111"/>
                <w:shd w:val="clear" w:color="auto" w:fill="EFEFEF"/>
              </w:rPr>
              <w:t xml:space="preserve">Максимальный объем применяемых пробирок </w:t>
            </w:r>
            <w:r w:rsidRPr="00ED0A0F">
              <w:rPr>
                <w:color w:val="111111"/>
              </w:rPr>
              <w:t>15 мл</w:t>
            </w:r>
          </w:p>
          <w:p w:rsidR="00FA5FDE" w:rsidRPr="00ED0A0F" w:rsidRDefault="00FA5FDE" w:rsidP="00FA5FDE">
            <w:pPr>
              <w:rPr>
                <w:color w:val="111111"/>
              </w:rPr>
            </w:pPr>
            <w:r w:rsidRPr="00ED0A0F">
              <w:rPr>
                <w:color w:val="111111"/>
                <w:shd w:val="clear" w:color="auto" w:fill="EFEFEF"/>
              </w:rPr>
              <w:t>Регулировка времени работы</w:t>
            </w:r>
            <w:proofErr w:type="gramStart"/>
            <w:r w:rsidRPr="00ED0A0F">
              <w:rPr>
                <w:color w:val="111111"/>
                <w:shd w:val="clear" w:color="auto" w:fill="EFEFEF"/>
              </w:rPr>
              <w:t xml:space="preserve"> </w:t>
            </w:r>
            <w:r w:rsidRPr="00ED0A0F">
              <w:rPr>
                <w:color w:val="111111"/>
              </w:rPr>
              <w:t>О</w:t>
            </w:r>
            <w:proofErr w:type="gramEnd"/>
            <w:r w:rsidRPr="00ED0A0F">
              <w:rPr>
                <w:color w:val="111111"/>
              </w:rPr>
              <w:t>т 1 до 99 мин.</w:t>
            </w:r>
          </w:p>
          <w:p w:rsidR="00FA5FDE" w:rsidRPr="00115FC8" w:rsidRDefault="00FA5FDE" w:rsidP="00FA5FDE">
            <w:pPr>
              <w:spacing w:line="300" w:lineRule="atLeast"/>
              <w:rPr>
                <w:color w:val="111111"/>
              </w:rPr>
            </w:pPr>
            <w:r w:rsidRPr="00115FC8">
              <w:rPr>
                <w:color w:val="111111"/>
              </w:rPr>
              <w:t>Прочный и легкий металлический корпус</w:t>
            </w:r>
          </w:p>
          <w:p w:rsidR="00FA5FDE" w:rsidRPr="00115FC8" w:rsidRDefault="00FA5FDE" w:rsidP="00FA5FDE">
            <w:pPr>
              <w:spacing w:line="300" w:lineRule="atLeast"/>
              <w:rPr>
                <w:color w:val="111111"/>
              </w:rPr>
            </w:pPr>
            <w:r w:rsidRPr="00115FC8">
              <w:rPr>
                <w:color w:val="111111"/>
              </w:rPr>
              <w:t>Устойчивая к вибрациям конструкция центрифуги</w:t>
            </w:r>
          </w:p>
          <w:p w:rsidR="00FA5FDE" w:rsidRPr="00115FC8" w:rsidRDefault="00FA5FDE" w:rsidP="00FA5FDE">
            <w:pPr>
              <w:spacing w:line="300" w:lineRule="atLeast"/>
              <w:rPr>
                <w:color w:val="111111"/>
              </w:rPr>
            </w:pPr>
            <w:r w:rsidRPr="00115FC8">
              <w:rPr>
                <w:color w:val="111111"/>
              </w:rPr>
              <w:t xml:space="preserve">Надежный, не требующий обслуживания, </w:t>
            </w:r>
            <w:proofErr w:type="spellStart"/>
            <w:r w:rsidRPr="00115FC8">
              <w:rPr>
                <w:color w:val="111111"/>
              </w:rPr>
              <w:t>бесщеточный</w:t>
            </w:r>
            <w:proofErr w:type="spellEnd"/>
            <w:r w:rsidRPr="00115FC8">
              <w:rPr>
                <w:color w:val="111111"/>
              </w:rPr>
              <w:t xml:space="preserve"> двигатель европейского производства</w:t>
            </w:r>
          </w:p>
          <w:p w:rsidR="00FA5FDE" w:rsidRPr="00115FC8" w:rsidRDefault="00FA5FDE" w:rsidP="00FA5FDE">
            <w:pPr>
              <w:spacing w:line="300" w:lineRule="atLeast"/>
              <w:rPr>
                <w:color w:val="111111"/>
              </w:rPr>
            </w:pPr>
            <w:r w:rsidRPr="00115FC8">
              <w:rPr>
                <w:color w:val="111111"/>
              </w:rPr>
              <w:t>Высокая точность поддержания скорости вращения, обеспечиваемая микропроцессорной системой управления и оптическим датчиком скорости</w:t>
            </w:r>
          </w:p>
          <w:p w:rsidR="00FA5FDE" w:rsidRPr="00115FC8" w:rsidRDefault="00FA5FDE" w:rsidP="00FA5FDE">
            <w:pPr>
              <w:spacing w:line="300" w:lineRule="atLeast"/>
              <w:rPr>
                <w:color w:val="111111"/>
              </w:rPr>
            </w:pPr>
            <w:r w:rsidRPr="00115FC8">
              <w:rPr>
                <w:color w:val="111111"/>
              </w:rPr>
              <w:t>Плавный разгон и торможение</w:t>
            </w:r>
          </w:p>
          <w:p w:rsidR="00FA5FDE" w:rsidRPr="00115FC8" w:rsidRDefault="00FA5FDE" w:rsidP="00FA5FDE">
            <w:pPr>
              <w:spacing w:line="300" w:lineRule="atLeast"/>
              <w:rPr>
                <w:color w:val="111111"/>
              </w:rPr>
            </w:pPr>
            <w:r w:rsidRPr="00115FC8">
              <w:rPr>
                <w:color w:val="111111"/>
              </w:rPr>
              <w:t xml:space="preserve">Четыре режима скорости - 1000, 1500, 2000, 3000 </w:t>
            </w:r>
            <w:proofErr w:type="gramStart"/>
            <w:r w:rsidRPr="00115FC8">
              <w:rPr>
                <w:color w:val="111111"/>
              </w:rPr>
              <w:t>об</w:t>
            </w:r>
            <w:proofErr w:type="gramEnd"/>
            <w:r w:rsidRPr="00115FC8">
              <w:rPr>
                <w:color w:val="111111"/>
              </w:rPr>
              <w:t>/мин</w:t>
            </w:r>
          </w:p>
          <w:p w:rsidR="00FA5FDE" w:rsidRPr="00115FC8" w:rsidRDefault="00FA5FDE" w:rsidP="00FA5FDE">
            <w:pPr>
              <w:spacing w:line="300" w:lineRule="atLeast"/>
              <w:rPr>
                <w:color w:val="111111"/>
              </w:rPr>
            </w:pPr>
            <w:r w:rsidRPr="00115FC8">
              <w:rPr>
                <w:b/>
                <w:bCs/>
                <w:color w:val="111111"/>
              </w:rPr>
              <w:t>Таймер</w:t>
            </w:r>
          </w:p>
          <w:p w:rsidR="00FA5FDE" w:rsidRPr="00115FC8" w:rsidRDefault="00FA5FDE" w:rsidP="00FA5FDE">
            <w:pPr>
              <w:spacing w:line="300" w:lineRule="atLeast"/>
              <w:rPr>
                <w:color w:val="111111"/>
              </w:rPr>
            </w:pPr>
            <w:r w:rsidRPr="00115FC8">
              <w:rPr>
                <w:color w:val="111111"/>
              </w:rPr>
              <w:t>Автоматическая блокировка запуска центрифуги при открытой крышке и автоматическое торможение при открытии крышки во время работы</w:t>
            </w:r>
          </w:p>
          <w:p w:rsidR="00702F19" w:rsidRPr="00702F19" w:rsidRDefault="00702F19" w:rsidP="00FA5FDE">
            <w:pPr>
              <w:spacing w:line="300" w:lineRule="atLeast"/>
              <w:rPr>
                <w:lang w:val="kk-KZ"/>
              </w:rPr>
            </w:pP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</w:pPr>
          </w:p>
          <w:p w:rsidR="00702F19" w:rsidRPr="00702F19" w:rsidRDefault="00702F19" w:rsidP="00182A05">
            <w:pPr>
              <w:jc w:val="center"/>
            </w:pPr>
          </w:p>
          <w:p w:rsidR="00702F19" w:rsidRPr="00702F19" w:rsidRDefault="00702F19" w:rsidP="00182A05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702F1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</w:pPr>
          </w:p>
          <w:p w:rsidR="00702F19" w:rsidRPr="00702F19" w:rsidRDefault="00702F19" w:rsidP="00182A05">
            <w:pPr>
              <w:jc w:val="center"/>
            </w:pPr>
          </w:p>
          <w:p w:rsidR="00702F19" w:rsidRPr="00702F19" w:rsidRDefault="00702F19" w:rsidP="00182A05">
            <w:pPr>
              <w:jc w:val="center"/>
            </w:pPr>
            <w:r w:rsidRPr="00702F19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702F19" w:rsidRPr="00702F19" w:rsidRDefault="00702F19" w:rsidP="00182A05">
            <w:pPr>
              <w:jc w:val="center"/>
              <w:rPr>
                <w:lang w:val="kk-KZ"/>
              </w:rPr>
            </w:pPr>
          </w:p>
          <w:p w:rsidR="00702F19" w:rsidRPr="00702F19" w:rsidRDefault="00702F19" w:rsidP="00182A05">
            <w:pPr>
              <w:jc w:val="center"/>
              <w:rPr>
                <w:lang w:val="kk-KZ"/>
              </w:rPr>
            </w:pPr>
          </w:p>
          <w:p w:rsidR="00702F19" w:rsidRPr="00702F19" w:rsidRDefault="00FA5FDE" w:rsidP="00182A0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290000</w:t>
            </w:r>
          </w:p>
        </w:tc>
        <w:tc>
          <w:tcPr>
            <w:tcW w:w="2487" w:type="dxa"/>
          </w:tcPr>
          <w:p w:rsidR="00702F19" w:rsidRPr="00702F19" w:rsidRDefault="00702F19" w:rsidP="00702F19">
            <w:pPr>
              <w:rPr>
                <w:lang w:val="kk-KZ"/>
              </w:rPr>
            </w:pPr>
            <w:r w:rsidRPr="00702F19">
              <w:rPr>
                <w:sz w:val="22"/>
                <w:szCs w:val="22"/>
                <w:lang w:val="kk-KZ"/>
              </w:rPr>
              <w:t>После подписания договора, в течении 30 рабочих дней</w:t>
            </w:r>
          </w:p>
        </w:tc>
      </w:tr>
      <w:tr w:rsidR="00702F19" w:rsidRPr="00702F19" w:rsidTr="00702F19">
        <w:tc>
          <w:tcPr>
            <w:tcW w:w="468" w:type="dxa"/>
          </w:tcPr>
          <w:p w:rsidR="00702F19" w:rsidRPr="00702F19" w:rsidRDefault="00702F19" w:rsidP="00182A05">
            <w:pPr>
              <w:rPr>
                <w:lang w:val="kk-KZ"/>
              </w:rPr>
            </w:pPr>
          </w:p>
        </w:tc>
        <w:tc>
          <w:tcPr>
            <w:tcW w:w="3060" w:type="dxa"/>
          </w:tcPr>
          <w:p w:rsidR="00702F19" w:rsidRPr="00702F19" w:rsidRDefault="00702F19" w:rsidP="00182A05">
            <w:pPr>
              <w:rPr>
                <w:lang w:val="kk-KZ"/>
              </w:rPr>
            </w:pPr>
          </w:p>
        </w:tc>
        <w:tc>
          <w:tcPr>
            <w:tcW w:w="6300" w:type="dxa"/>
          </w:tcPr>
          <w:p w:rsidR="00702F19" w:rsidRPr="00702F19" w:rsidRDefault="00702F19" w:rsidP="00182A05">
            <w:pPr>
              <w:rPr>
                <w:lang w:val="kk-KZ"/>
              </w:rPr>
            </w:pP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lang w:val="kk-KZ"/>
              </w:rPr>
            </w:pP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lang w:val="kk-KZ"/>
              </w:rPr>
            </w:pPr>
          </w:p>
        </w:tc>
        <w:tc>
          <w:tcPr>
            <w:tcW w:w="1238" w:type="dxa"/>
          </w:tcPr>
          <w:p w:rsidR="00702F19" w:rsidRPr="00702F19" w:rsidRDefault="00702F19" w:rsidP="00182A05">
            <w:pPr>
              <w:jc w:val="center"/>
              <w:rPr>
                <w:lang w:val="kk-KZ"/>
              </w:rPr>
            </w:pPr>
          </w:p>
        </w:tc>
        <w:tc>
          <w:tcPr>
            <w:tcW w:w="2487" w:type="dxa"/>
          </w:tcPr>
          <w:p w:rsidR="00702F19" w:rsidRPr="00702F19" w:rsidRDefault="00702F19" w:rsidP="00702F19">
            <w:pPr>
              <w:rPr>
                <w:lang w:val="kk-KZ"/>
              </w:rPr>
            </w:pPr>
          </w:p>
        </w:tc>
      </w:tr>
      <w:tr w:rsidR="00702F19" w:rsidRPr="00702F19" w:rsidTr="00702F19">
        <w:tc>
          <w:tcPr>
            <w:tcW w:w="468" w:type="dxa"/>
          </w:tcPr>
          <w:p w:rsidR="00702F19" w:rsidRPr="00702F19" w:rsidRDefault="00702F19" w:rsidP="00182A05">
            <w:pPr>
              <w:rPr>
                <w:lang w:val="kk-KZ"/>
              </w:rPr>
            </w:pPr>
          </w:p>
        </w:tc>
        <w:tc>
          <w:tcPr>
            <w:tcW w:w="3060" w:type="dxa"/>
          </w:tcPr>
          <w:p w:rsidR="00702F19" w:rsidRPr="00702F19" w:rsidRDefault="00702F19" w:rsidP="00182A05">
            <w:pPr>
              <w:rPr>
                <w:lang w:val="kk-KZ"/>
              </w:rPr>
            </w:pPr>
          </w:p>
        </w:tc>
        <w:tc>
          <w:tcPr>
            <w:tcW w:w="6300" w:type="dxa"/>
          </w:tcPr>
          <w:p w:rsidR="00702F19" w:rsidRPr="00702F19" w:rsidRDefault="00702F19" w:rsidP="00182A05">
            <w:pPr>
              <w:rPr>
                <w:lang w:val="kk-KZ"/>
              </w:rPr>
            </w:pP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lang w:val="kk-KZ"/>
              </w:rPr>
            </w:pPr>
          </w:p>
        </w:tc>
        <w:tc>
          <w:tcPr>
            <w:tcW w:w="900" w:type="dxa"/>
          </w:tcPr>
          <w:p w:rsidR="00702F19" w:rsidRPr="00702F19" w:rsidRDefault="00702F19" w:rsidP="00182A05">
            <w:pPr>
              <w:jc w:val="center"/>
              <w:rPr>
                <w:lang w:val="kk-KZ"/>
              </w:rPr>
            </w:pPr>
          </w:p>
        </w:tc>
        <w:tc>
          <w:tcPr>
            <w:tcW w:w="1238" w:type="dxa"/>
          </w:tcPr>
          <w:p w:rsidR="00702F19" w:rsidRPr="00702F19" w:rsidRDefault="00702F19" w:rsidP="00182A05">
            <w:pPr>
              <w:jc w:val="center"/>
              <w:rPr>
                <w:lang w:val="kk-KZ"/>
              </w:rPr>
            </w:pPr>
          </w:p>
        </w:tc>
        <w:tc>
          <w:tcPr>
            <w:tcW w:w="2487" w:type="dxa"/>
          </w:tcPr>
          <w:p w:rsidR="00702F19" w:rsidRPr="00702F19" w:rsidRDefault="00702F19" w:rsidP="00702F19">
            <w:pPr>
              <w:rPr>
                <w:lang w:val="kk-KZ"/>
              </w:rPr>
            </w:pPr>
          </w:p>
        </w:tc>
      </w:tr>
    </w:tbl>
    <w:p w:rsidR="00702F19" w:rsidRDefault="00702F19" w:rsidP="00702F19">
      <w:pPr>
        <w:jc w:val="both"/>
        <w:rPr>
          <w:sz w:val="18"/>
          <w:szCs w:val="18"/>
        </w:rPr>
      </w:pPr>
    </w:p>
    <w:p w:rsidR="00702F19" w:rsidRPr="001143DC" w:rsidRDefault="00702F19" w:rsidP="00702F19">
      <w:pPr>
        <w:jc w:val="both"/>
        <w:rPr>
          <w:bCs/>
          <w:sz w:val="18"/>
          <w:szCs w:val="18"/>
        </w:rPr>
      </w:pPr>
      <w:r w:rsidRPr="001143DC">
        <w:rPr>
          <w:sz w:val="18"/>
          <w:szCs w:val="18"/>
        </w:rPr>
        <w:t xml:space="preserve">Заказчик и местонахождение: Государственное коммунальное предприятие  </w:t>
      </w:r>
      <w:r w:rsidRPr="001143DC">
        <w:rPr>
          <w:sz w:val="18"/>
          <w:szCs w:val="18"/>
          <w:lang w:val="ru-MO"/>
        </w:rPr>
        <w:t xml:space="preserve">ГКП </w:t>
      </w:r>
      <w:r w:rsidRPr="001143DC">
        <w:rPr>
          <w:sz w:val="18"/>
          <w:szCs w:val="18"/>
        </w:rPr>
        <w:t xml:space="preserve"> « Каргалинская центральная  районная больница » на ПХВ</w:t>
      </w:r>
      <w:r w:rsidRPr="001143DC">
        <w:rPr>
          <w:b/>
          <w:sz w:val="18"/>
          <w:szCs w:val="18"/>
        </w:rPr>
        <w:t xml:space="preserve">   </w:t>
      </w:r>
      <w:r w:rsidRPr="001143DC"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 w:rsidRPr="001143DC">
        <w:rPr>
          <w:bCs/>
          <w:sz w:val="18"/>
          <w:szCs w:val="18"/>
        </w:rPr>
        <w:t xml:space="preserve"> </w:t>
      </w:r>
      <w:proofErr w:type="spellStart"/>
      <w:r w:rsidRPr="001143DC">
        <w:rPr>
          <w:bCs/>
          <w:sz w:val="18"/>
          <w:szCs w:val="18"/>
        </w:rPr>
        <w:t>Каргалинский</w:t>
      </w:r>
      <w:proofErr w:type="spellEnd"/>
      <w:r w:rsidRPr="001143DC">
        <w:rPr>
          <w:bCs/>
          <w:sz w:val="18"/>
          <w:szCs w:val="18"/>
        </w:rPr>
        <w:t xml:space="preserve"> район,    с. </w:t>
      </w:r>
      <w:proofErr w:type="spellStart"/>
      <w:r w:rsidRPr="001143DC">
        <w:rPr>
          <w:bCs/>
          <w:sz w:val="18"/>
          <w:szCs w:val="18"/>
        </w:rPr>
        <w:t>Бадамша</w:t>
      </w:r>
      <w:proofErr w:type="spellEnd"/>
      <w:r w:rsidRPr="001143DC">
        <w:rPr>
          <w:bCs/>
          <w:sz w:val="18"/>
          <w:szCs w:val="18"/>
        </w:rPr>
        <w:t xml:space="preserve">, ул. Цыбульчика 4 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lastRenderedPageBreak/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 w:rsidRPr="001143DC">
        <w:rPr>
          <w:sz w:val="20"/>
          <w:szCs w:val="20"/>
        </w:rP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143DC">
        <w:rPr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1143DC">
          <w:rPr>
            <w:sz w:val="20"/>
            <w:u w:val="single"/>
          </w:rPr>
          <w:t>главой 4</w:t>
        </w:r>
      </w:hyperlink>
      <w:r w:rsidRPr="001143DC">
        <w:rPr>
          <w:sz w:val="20"/>
        </w:rPr>
        <w:t> </w:t>
      </w:r>
      <w:r w:rsidRPr="001143DC">
        <w:rPr>
          <w:sz w:val="20"/>
          <w:szCs w:val="20"/>
        </w:rPr>
        <w:t>настоящих Правил, а также описание и объем фармацевтических услуг.</w:t>
      </w:r>
      <w:proofErr w:type="gramEnd"/>
    </w:p>
    <w:p w:rsidR="00702F19" w:rsidRPr="001143DC" w:rsidRDefault="00702F19" w:rsidP="00702F19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Окончательный срок представления заявок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 xml:space="preserve">до </w:t>
      </w:r>
      <w:r>
        <w:rPr>
          <w:b/>
          <w:bCs/>
          <w:sz w:val="20"/>
          <w:szCs w:val="20"/>
          <w:u w:val="single"/>
        </w:rPr>
        <w:t>16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>02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февраля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(по времени Актобе) 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02F19" w:rsidRPr="001143DC" w:rsidRDefault="00702F19" w:rsidP="00702F19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Конверты с заявками будут вскрываться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>в 1</w:t>
      </w:r>
      <w:r>
        <w:rPr>
          <w:b/>
          <w:bCs/>
          <w:sz w:val="20"/>
          <w:szCs w:val="20"/>
          <w:u w:val="single"/>
          <w:lang w:val="kk-KZ"/>
        </w:rPr>
        <w:t>2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>05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февраля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 w:rsidRPr="001143DC">
        <w:rPr>
          <w:sz w:val="20"/>
          <w:szCs w:val="20"/>
          <w:lang w:val="kk-KZ"/>
        </w:rPr>
        <w:t>23145</w:t>
      </w:r>
      <w:r w:rsidRPr="001143DC"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 w:rsidRPr="001143DC">
        <w:rPr>
          <w:sz w:val="20"/>
          <w:szCs w:val="20"/>
          <w:lang w:val="kk-KZ"/>
        </w:rPr>
        <w:t xml:space="preserve">пять  рабочих  </w:t>
      </w:r>
      <w:r w:rsidRPr="001143DC"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 w:rsidRPr="001143DC"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1143DC"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143DC">
        <w:rPr>
          <w:sz w:val="20"/>
          <w:szCs w:val="20"/>
        </w:rPr>
        <w:br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1143DC">
        <w:rPr>
          <w:sz w:val="20"/>
          <w:szCs w:val="20"/>
        </w:rPr>
        <w:t>веб-портала</w:t>
      </w:r>
      <w:proofErr w:type="spellEnd"/>
      <w:r w:rsidRPr="001143DC">
        <w:rPr>
          <w:sz w:val="20"/>
          <w:szCs w:val="20"/>
        </w:rPr>
        <w:t xml:space="preserve"> "электронного правительства";</w:t>
      </w:r>
      <w:r w:rsidRPr="001143DC">
        <w:rPr>
          <w:sz w:val="20"/>
          <w:szCs w:val="20"/>
        </w:rPr>
        <w:br/>
      </w:r>
      <w:proofErr w:type="gramStart"/>
      <w:r w:rsidRPr="001143DC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143DC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1143DC">
        <w:rPr>
          <w:sz w:val="20"/>
          <w:szCs w:val="20"/>
        </w:rPr>
        <w:br/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</w:t>
      </w:r>
      <w:r w:rsidRPr="001143DC">
        <w:rPr>
          <w:sz w:val="20"/>
          <w:szCs w:val="20"/>
        </w:rPr>
        <w:lastRenderedPageBreak/>
        <w:t>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143DC"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начала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с  </w:t>
      </w:r>
      <w:r>
        <w:rPr>
          <w:b/>
          <w:bCs/>
          <w:sz w:val="20"/>
          <w:szCs w:val="20"/>
        </w:rPr>
        <w:t>26.01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</w:t>
      </w:r>
      <w:r w:rsidRPr="001143DC">
        <w:rPr>
          <w:b/>
          <w:bCs/>
          <w:sz w:val="20"/>
          <w:szCs w:val="20"/>
          <w:lang w:val="kk-KZ"/>
        </w:rPr>
        <w:t>10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окончания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до </w:t>
      </w:r>
      <w:r>
        <w:rPr>
          <w:b/>
          <w:bCs/>
          <w:sz w:val="20"/>
          <w:szCs w:val="20"/>
        </w:rPr>
        <w:t>02</w:t>
      </w:r>
      <w:r w:rsidRPr="001143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02.2018</w:t>
      </w:r>
      <w:r w:rsidRPr="001143DC">
        <w:rPr>
          <w:b/>
          <w:bCs/>
          <w:sz w:val="20"/>
          <w:szCs w:val="20"/>
        </w:rPr>
        <w:t xml:space="preserve"> года время </w:t>
      </w:r>
      <w:r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Вскрытие конвертов</w:t>
      </w:r>
      <w:r w:rsidRPr="001143DC">
        <w:rPr>
          <w:sz w:val="20"/>
          <w:szCs w:val="20"/>
        </w:rPr>
        <w:br/>
      </w:r>
      <w:r>
        <w:rPr>
          <w:b/>
          <w:bCs/>
          <w:sz w:val="20"/>
          <w:szCs w:val="20"/>
        </w:rPr>
        <w:t>12.02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1</w:t>
      </w:r>
      <w:r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152439" w:rsidRPr="00702F19" w:rsidRDefault="00152439"/>
    <w:sectPr w:rsidR="00152439" w:rsidRPr="00702F19" w:rsidSect="00702F1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3196"/>
    <w:multiLevelType w:val="multilevel"/>
    <w:tmpl w:val="758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2F19"/>
    <w:rsid w:val="00152439"/>
    <w:rsid w:val="0060328C"/>
    <w:rsid w:val="00702F19"/>
    <w:rsid w:val="00861810"/>
    <w:rsid w:val="00FA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2018-01-25T05:19:00Z</dcterms:created>
  <dcterms:modified xsi:type="dcterms:W3CDTF">2018-01-25T05:19:00Z</dcterms:modified>
</cp:coreProperties>
</file>