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E81" w:rsidRPr="0006593B" w:rsidRDefault="00664E81" w:rsidP="007C151D">
      <w:pPr>
        <w:spacing w:after="0" w:line="0" w:lineRule="atLeast"/>
        <w:jc w:val="center"/>
        <w:rPr>
          <w:rFonts w:ascii="Times New Roman" w:hAnsi="Times New Roman" w:cs="Times New Roman"/>
          <w:b/>
          <w:sz w:val="24"/>
          <w:szCs w:val="24"/>
        </w:rPr>
      </w:pPr>
      <w:r w:rsidRPr="0006593B">
        <w:rPr>
          <w:rFonts w:ascii="Times New Roman" w:hAnsi="Times New Roman" w:cs="Times New Roman"/>
          <w:b/>
          <w:sz w:val="24"/>
          <w:szCs w:val="24"/>
        </w:rPr>
        <w:t xml:space="preserve">№ </w:t>
      </w:r>
      <w:r w:rsidR="00B405E6">
        <w:rPr>
          <w:rFonts w:ascii="Times New Roman" w:hAnsi="Times New Roman" w:cs="Times New Roman"/>
          <w:b/>
          <w:sz w:val="24"/>
          <w:szCs w:val="24"/>
        </w:rPr>
        <w:t>1</w:t>
      </w:r>
      <w:r w:rsidRPr="0006593B">
        <w:rPr>
          <w:rFonts w:ascii="Times New Roman" w:hAnsi="Times New Roman" w:cs="Times New Roman"/>
          <w:b/>
          <w:sz w:val="24"/>
          <w:szCs w:val="24"/>
          <w:lang w:val="kk-KZ"/>
        </w:rPr>
        <w:t xml:space="preserve"> </w:t>
      </w:r>
      <w:r w:rsidRPr="0006593B">
        <w:rPr>
          <w:rFonts w:ascii="Times New Roman" w:hAnsi="Times New Roman" w:cs="Times New Roman"/>
          <w:b/>
          <w:sz w:val="24"/>
          <w:szCs w:val="24"/>
        </w:rPr>
        <w:t xml:space="preserve"> Хаттама</w:t>
      </w:r>
    </w:p>
    <w:p w:rsidR="00664E81" w:rsidRPr="0006593B" w:rsidRDefault="00664E81" w:rsidP="007C151D">
      <w:pPr>
        <w:spacing w:after="0" w:line="0" w:lineRule="atLeast"/>
        <w:jc w:val="center"/>
        <w:rPr>
          <w:rFonts w:ascii="Times New Roman" w:hAnsi="Times New Roman" w:cs="Times New Roman"/>
          <w:b/>
          <w:sz w:val="24"/>
          <w:szCs w:val="24"/>
          <w:lang w:val="kk-KZ"/>
        </w:rPr>
      </w:pPr>
      <w:r w:rsidRPr="0006593B">
        <w:rPr>
          <w:rFonts w:ascii="Times New Roman" w:hAnsi="Times New Roman" w:cs="Times New Roman"/>
          <w:b/>
          <w:sz w:val="24"/>
          <w:szCs w:val="24"/>
          <w:lang w:val="kk-KZ"/>
        </w:rPr>
        <w:t>Бақылау кеңесі мүшелерінің жиналысы</w:t>
      </w:r>
    </w:p>
    <w:p w:rsidR="00664E81" w:rsidRPr="0006593B" w:rsidRDefault="00664E81" w:rsidP="007C151D">
      <w:pPr>
        <w:spacing w:after="0" w:line="0" w:lineRule="atLeast"/>
        <w:jc w:val="center"/>
        <w:rPr>
          <w:rFonts w:ascii="Times New Roman" w:hAnsi="Times New Roman" w:cs="Times New Roman"/>
          <w:sz w:val="24"/>
          <w:szCs w:val="24"/>
        </w:rPr>
      </w:pPr>
    </w:p>
    <w:p w:rsidR="00664E81" w:rsidRPr="0006593B" w:rsidRDefault="009053FE" w:rsidP="007C151D">
      <w:pPr>
        <w:spacing w:after="0" w:line="0" w:lineRule="atLeast"/>
        <w:jc w:val="both"/>
        <w:rPr>
          <w:rFonts w:ascii="Times New Roman" w:hAnsi="Times New Roman" w:cs="Times New Roman"/>
          <w:sz w:val="24"/>
          <w:szCs w:val="24"/>
          <w:lang w:val="kk-KZ"/>
        </w:rPr>
      </w:pPr>
      <w:r w:rsidRPr="0006593B">
        <w:rPr>
          <w:rFonts w:ascii="Times New Roman" w:hAnsi="Times New Roman" w:cs="Times New Roman"/>
          <w:sz w:val="24"/>
          <w:szCs w:val="24"/>
          <w:lang w:val="kk-KZ"/>
        </w:rPr>
        <w:t>Бадамша ауылы</w:t>
      </w:r>
      <w:r w:rsidR="00664E81" w:rsidRPr="0006593B">
        <w:rPr>
          <w:rFonts w:ascii="Times New Roman" w:hAnsi="Times New Roman" w:cs="Times New Roman"/>
          <w:sz w:val="24"/>
          <w:szCs w:val="24"/>
        </w:rPr>
        <w:tab/>
      </w:r>
      <w:r w:rsidR="00664E81" w:rsidRPr="0006593B">
        <w:rPr>
          <w:rFonts w:ascii="Times New Roman" w:hAnsi="Times New Roman" w:cs="Times New Roman"/>
          <w:sz w:val="24"/>
          <w:szCs w:val="24"/>
        </w:rPr>
        <w:tab/>
      </w:r>
      <w:r w:rsidR="00664E81" w:rsidRPr="0006593B">
        <w:rPr>
          <w:rFonts w:ascii="Times New Roman" w:hAnsi="Times New Roman" w:cs="Times New Roman"/>
          <w:sz w:val="24"/>
          <w:szCs w:val="24"/>
        </w:rPr>
        <w:tab/>
      </w:r>
      <w:r w:rsidR="00664E81" w:rsidRPr="0006593B">
        <w:rPr>
          <w:rFonts w:ascii="Times New Roman" w:hAnsi="Times New Roman" w:cs="Times New Roman"/>
          <w:sz w:val="24"/>
          <w:szCs w:val="24"/>
        </w:rPr>
        <w:tab/>
      </w:r>
      <w:r w:rsidR="00664E81" w:rsidRPr="0006593B">
        <w:rPr>
          <w:rFonts w:ascii="Times New Roman" w:hAnsi="Times New Roman" w:cs="Times New Roman"/>
          <w:sz w:val="24"/>
          <w:szCs w:val="24"/>
        </w:rPr>
        <w:tab/>
      </w:r>
      <w:r w:rsidR="00664E81" w:rsidRPr="0006593B">
        <w:rPr>
          <w:rFonts w:ascii="Times New Roman" w:hAnsi="Times New Roman" w:cs="Times New Roman"/>
          <w:sz w:val="24"/>
          <w:szCs w:val="24"/>
        </w:rPr>
        <w:tab/>
      </w:r>
      <w:r w:rsidR="00664E81" w:rsidRPr="0006593B">
        <w:rPr>
          <w:rFonts w:ascii="Times New Roman" w:hAnsi="Times New Roman" w:cs="Times New Roman"/>
          <w:sz w:val="24"/>
          <w:szCs w:val="24"/>
        </w:rPr>
        <w:tab/>
      </w:r>
      <w:r w:rsidR="00664E81" w:rsidRPr="0006593B">
        <w:rPr>
          <w:rFonts w:ascii="Times New Roman" w:hAnsi="Times New Roman" w:cs="Times New Roman"/>
          <w:sz w:val="24"/>
          <w:szCs w:val="24"/>
        </w:rPr>
        <w:tab/>
      </w:r>
      <w:r w:rsidR="0006593B">
        <w:rPr>
          <w:rFonts w:ascii="Times New Roman" w:hAnsi="Times New Roman" w:cs="Times New Roman"/>
          <w:sz w:val="24"/>
          <w:szCs w:val="24"/>
          <w:lang w:val="kk-KZ"/>
        </w:rPr>
        <w:tab/>
        <w:t xml:space="preserve">  </w:t>
      </w:r>
      <w:r w:rsidR="00664E81" w:rsidRPr="0006593B">
        <w:rPr>
          <w:rFonts w:ascii="Times New Roman" w:hAnsi="Times New Roman" w:cs="Times New Roman"/>
          <w:sz w:val="24"/>
          <w:szCs w:val="24"/>
        </w:rPr>
        <w:t>09.01.20</w:t>
      </w:r>
      <w:r w:rsidR="000C6743" w:rsidRPr="0006593B">
        <w:rPr>
          <w:rFonts w:ascii="Times New Roman" w:hAnsi="Times New Roman" w:cs="Times New Roman"/>
          <w:sz w:val="24"/>
          <w:szCs w:val="24"/>
        </w:rPr>
        <w:t>20</w:t>
      </w:r>
      <w:r w:rsidR="00664E81" w:rsidRPr="0006593B">
        <w:rPr>
          <w:rFonts w:ascii="Times New Roman" w:hAnsi="Times New Roman" w:cs="Times New Roman"/>
          <w:sz w:val="24"/>
          <w:szCs w:val="24"/>
          <w:lang w:val="kk-KZ"/>
        </w:rPr>
        <w:t>ж</w:t>
      </w:r>
      <w:r w:rsidR="00664E81" w:rsidRPr="0006593B">
        <w:rPr>
          <w:rFonts w:ascii="Times New Roman" w:hAnsi="Times New Roman" w:cs="Times New Roman"/>
          <w:sz w:val="24"/>
          <w:szCs w:val="24"/>
        </w:rPr>
        <w:t>.</w:t>
      </w:r>
    </w:p>
    <w:p w:rsidR="00664E81" w:rsidRPr="0006593B" w:rsidRDefault="00664E81" w:rsidP="007C151D">
      <w:pPr>
        <w:spacing w:after="0" w:line="0" w:lineRule="atLeast"/>
        <w:jc w:val="both"/>
        <w:rPr>
          <w:rFonts w:ascii="Times New Roman" w:hAnsi="Times New Roman" w:cs="Times New Roman"/>
          <w:sz w:val="24"/>
          <w:szCs w:val="24"/>
        </w:rPr>
      </w:pPr>
    </w:p>
    <w:p w:rsidR="00664E81" w:rsidRPr="0006593B" w:rsidRDefault="00664E81" w:rsidP="007C151D">
      <w:pPr>
        <w:spacing w:after="0" w:line="0" w:lineRule="atLeast"/>
        <w:jc w:val="both"/>
        <w:rPr>
          <w:rFonts w:ascii="Times New Roman" w:hAnsi="Times New Roman" w:cs="Times New Roman"/>
          <w:sz w:val="24"/>
          <w:szCs w:val="24"/>
          <w:u w:val="single"/>
          <w:lang w:val="kk-KZ"/>
        </w:rPr>
      </w:pPr>
      <w:r w:rsidRPr="0006593B">
        <w:rPr>
          <w:rFonts w:ascii="Times New Roman" w:hAnsi="Times New Roman" w:cs="Times New Roman"/>
          <w:b/>
          <w:sz w:val="24"/>
          <w:szCs w:val="24"/>
          <w:lang w:val="kk-KZ"/>
        </w:rPr>
        <w:t>Жиналыстың өткен орны:</w:t>
      </w:r>
      <w:r w:rsidRPr="0006593B">
        <w:rPr>
          <w:rFonts w:ascii="Times New Roman" w:hAnsi="Times New Roman" w:cs="Times New Roman"/>
          <w:sz w:val="24"/>
          <w:szCs w:val="24"/>
        </w:rPr>
        <w:t xml:space="preserve"> </w:t>
      </w:r>
      <w:r w:rsidR="00DC6AC6" w:rsidRPr="0006593B">
        <w:rPr>
          <w:rFonts w:ascii="Times New Roman" w:hAnsi="Times New Roman" w:cs="Times New Roman"/>
          <w:sz w:val="24"/>
          <w:szCs w:val="24"/>
          <w:u w:val="single"/>
          <w:lang w:val="kk-KZ"/>
        </w:rPr>
        <w:t>Бадамша ауылы</w:t>
      </w:r>
      <w:r w:rsidRPr="0006593B">
        <w:rPr>
          <w:rFonts w:ascii="Times New Roman" w:hAnsi="Times New Roman" w:cs="Times New Roman"/>
          <w:sz w:val="24"/>
          <w:szCs w:val="24"/>
          <w:u w:val="single"/>
          <w:lang w:val="kk-KZ"/>
        </w:rPr>
        <w:t>,</w:t>
      </w:r>
      <w:r w:rsidR="00DC6AC6" w:rsidRPr="0006593B">
        <w:rPr>
          <w:rFonts w:ascii="Times New Roman" w:hAnsi="Times New Roman" w:cs="Times New Roman"/>
          <w:sz w:val="24"/>
          <w:szCs w:val="24"/>
          <w:u w:val="single"/>
          <w:lang w:val="kk-KZ"/>
        </w:rPr>
        <w:t xml:space="preserve"> Цибульчика көшесі</w:t>
      </w:r>
      <w:r w:rsidRPr="0006593B">
        <w:rPr>
          <w:rFonts w:ascii="Times New Roman" w:hAnsi="Times New Roman" w:cs="Times New Roman"/>
          <w:sz w:val="24"/>
          <w:szCs w:val="24"/>
          <w:u w:val="single"/>
          <w:lang w:val="kk-KZ"/>
        </w:rPr>
        <w:t xml:space="preserve">, </w:t>
      </w:r>
      <w:r w:rsidR="00DC6AC6" w:rsidRPr="0006593B">
        <w:rPr>
          <w:rFonts w:ascii="Times New Roman" w:hAnsi="Times New Roman" w:cs="Times New Roman"/>
          <w:sz w:val="24"/>
          <w:szCs w:val="24"/>
          <w:u w:val="single"/>
          <w:lang w:val="kk-KZ"/>
        </w:rPr>
        <w:t>4</w:t>
      </w:r>
    </w:p>
    <w:p w:rsidR="00664E81" w:rsidRPr="0006593B" w:rsidRDefault="00664E81" w:rsidP="007C151D">
      <w:pPr>
        <w:spacing w:after="0" w:line="0" w:lineRule="atLeast"/>
        <w:jc w:val="both"/>
        <w:rPr>
          <w:rFonts w:ascii="Times New Roman" w:hAnsi="Times New Roman" w:cs="Times New Roman"/>
          <w:sz w:val="24"/>
          <w:szCs w:val="24"/>
        </w:rPr>
      </w:pPr>
      <w:r w:rsidRPr="0006593B">
        <w:rPr>
          <w:rFonts w:ascii="Times New Roman" w:hAnsi="Times New Roman" w:cs="Times New Roman"/>
          <w:b/>
          <w:sz w:val="24"/>
          <w:szCs w:val="24"/>
          <w:lang w:val="kk-KZ"/>
        </w:rPr>
        <w:t>Жиналыстың басталу уақыты</w:t>
      </w:r>
      <w:r w:rsidRPr="0006593B">
        <w:rPr>
          <w:rFonts w:ascii="Times New Roman" w:hAnsi="Times New Roman" w:cs="Times New Roman"/>
          <w:b/>
          <w:sz w:val="24"/>
          <w:szCs w:val="24"/>
        </w:rPr>
        <w:t>:</w:t>
      </w:r>
      <w:r w:rsidRPr="0006593B">
        <w:rPr>
          <w:rFonts w:ascii="Times New Roman" w:hAnsi="Times New Roman" w:cs="Times New Roman"/>
          <w:sz w:val="24"/>
          <w:szCs w:val="24"/>
          <w:lang w:val="kk-KZ"/>
        </w:rPr>
        <w:t>14</w:t>
      </w:r>
      <w:r w:rsidRPr="0006593B">
        <w:rPr>
          <w:rFonts w:ascii="Times New Roman" w:hAnsi="Times New Roman" w:cs="Times New Roman"/>
          <w:sz w:val="24"/>
          <w:szCs w:val="24"/>
        </w:rPr>
        <w:t xml:space="preserve"> </w:t>
      </w:r>
      <w:r w:rsidRPr="0006593B">
        <w:rPr>
          <w:rFonts w:ascii="Times New Roman" w:hAnsi="Times New Roman" w:cs="Times New Roman"/>
          <w:sz w:val="24"/>
          <w:szCs w:val="24"/>
          <w:lang w:val="kk-KZ"/>
        </w:rPr>
        <w:t>сағ.</w:t>
      </w:r>
      <w:r w:rsidRPr="0006593B">
        <w:rPr>
          <w:rFonts w:ascii="Times New Roman" w:hAnsi="Times New Roman" w:cs="Times New Roman"/>
          <w:sz w:val="24"/>
          <w:szCs w:val="24"/>
        </w:rPr>
        <w:t xml:space="preserve"> 30 мин.</w:t>
      </w:r>
    </w:p>
    <w:p w:rsidR="00664E81" w:rsidRPr="0006593B" w:rsidRDefault="00664E81" w:rsidP="007C151D">
      <w:pPr>
        <w:spacing w:after="0" w:line="0" w:lineRule="atLeast"/>
        <w:jc w:val="both"/>
        <w:rPr>
          <w:rFonts w:ascii="Times New Roman" w:hAnsi="Times New Roman" w:cs="Times New Roman"/>
          <w:sz w:val="24"/>
          <w:szCs w:val="24"/>
        </w:rPr>
      </w:pPr>
      <w:r w:rsidRPr="0006593B">
        <w:rPr>
          <w:rFonts w:ascii="Times New Roman" w:hAnsi="Times New Roman" w:cs="Times New Roman"/>
          <w:b/>
          <w:sz w:val="24"/>
          <w:szCs w:val="24"/>
          <w:lang w:val="kk-KZ"/>
        </w:rPr>
        <w:t>Жиналыстың аяқталу уақыты</w:t>
      </w:r>
      <w:r w:rsidRPr="0006593B">
        <w:rPr>
          <w:rFonts w:ascii="Times New Roman" w:hAnsi="Times New Roman" w:cs="Times New Roman"/>
          <w:b/>
          <w:sz w:val="24"/>
          <w:szCs w:val="24"/>
        </w:rPr>
        <w:t>:</w:t>
      </w:r>
      <w:r w:rsidRPr="0006593B">
        <w:rPr>
          <w:rFonts w:ascii="Times New Roman" w:hAnsi="Times New Roman" w:cs="Times New Roman"/>
          <w:sz w:val="24"/>
          <w:szCs w:val="24"/>
        </w:rPr>
        <w:t>1</w:t>
      </w:r>
      <w:r w:rsidRPr="0006593B">
        <w:rPr>
          <w:rFonts w:ascii="Times New Roman" w:hAnsi="Times New Roman" w:cs="Times New Roman"/>
          <w:sz w:val="24"/>
          <w:szCs w:val="24"/>
          <w:lang w:val="kk-KZ"/>
        </w:rPr>
        <w:t>5</w:t>
      </w:r>
      <w:r w:rsidRPr="0006593B">
        <w:rPr>
          <w:rFonts w:ascii="Times New Roman" w:hAnsi="Times New Roman" w:cs="Times New Roman"/>
          <w:sz w:val="24"/>
          <w:szCs w:val="24"/>
        </w:rPr>
        <w:t xml:space="preserve"> </w:t>
      </w:r>
      <w:r w:rsidRPr="0006593B">
        <w:rPr>
          <w:rFonts w:ascii="Times New Roman" w:hAnsi="Times New Roman" w:cs="Times New Roman"/>
          <w:sz w:val="24"/>
          <w:szCs w:val="24"/>
          <w:lang w:val="kk-KZ"/>
        </w:rPr>
        <w:t>сағ</w:t>
      </w:r>
      <w:r w:rsidRPr="0006593B">
        <w:rPr>
          <w:rFonts w:ascii="Times New Roman" w:hAnsi="Times New Roman" w:cs="Times New Roman"/>
          <w:sz w:val="24"/>
          <w:szCs w:val="24"/>
        </w:rPr>
        <w:t xml:space="preserve">. </w:t>
      </w:r>
      <w:r w:rsidRPr="0006593B">
        <w:rPr>
          <w:rFonts w:ascii="Times New Roman" w:hAnsi="Times New Roman" w:cs="Times New Roman"/>
          <w:sz w:val="24"/>
          <w:szCs w:val="24"/>
          <w:lang w:val="kk-KZ"/>
        </w:rPr>
        <w:t>15</w:t>
      </w:r>
      <w:r w:rsidRPr="0006593B">
        <w:rPr>
          <w:rFonts w:ascii="Times New Roman" w:hAnsi="Times New Roman" w:cs="Times New Roman"/>
          <w:sz w:val="24"/>
          <w:szCs w:val="24"/>
        </w:rPr>
        <w:t xml:space="preserve"> мин.</w:t>
      </w:r>
    </w:p>
    <w:p w:rsidR="00664E81" w:rsidRPr="0006593B" w:rsidRDefault="00664E81" w:rsidP="007C151D">
      <w:pPr>
        <w:spacing w:after="0" w:line="0" w:lineRule="atLeast"/>
        <w:jc w:val="both"/>
        <w:rPr>
          <w:rFonts w:ascii="Times New Roman" w:hAnsi="Times New Roman" w:cs="Times New Roman"/>
          <w:sz w:val="24"/>
          <w:szCs w:val="24"/>
        </w:rPr>
      </w:pPr>
    </w:p>
    <w:p w:rsidR="00664E81" w:rsidRPr="0006593B" w:rsidRDefault="00664E81" w:rsidP="007C151D">
      <w:pPr>
        <w:spacing w:after="0" w:line="0" w:lineRule="atLeast"/>
        <w:jc w:val="both"/>
        <w:rPr>
          <w:rFonts w:ascii="Times New Roman" w:hAnsi="Times New Roman" w:cs="Times New Roman"/>
          <w:sz w:val="24"/>
          <w:szCs w:val="24"/>
          <w:lang w:val="kk-KZ"/>
        </w:rPr>
      </w:pPr>
      <w:r w:rsidRPr="0006593B">
        <w:rPr>
          <w:rFonts w:ascii="Times New Roman" w:hAnsi="Times New Roman" w:cs="Times New Roman"/>
          <w:b/>
          <w:sz w:val="24"/>
          <w:szCs w:val="24"/>
          <w:lang w:val="kk-KZ"/>
        </w:rPr>
        <w:t xml:space="preserve">Жиналыс жүргізу түрі: </w:t>
      </w:r>
      <w:r w:rsidRPr="0006593B">
        <w:rPr>
          <w:rFonts w:ascii="Times New Roman" w:hAnsi="Times New Roman" w:cs="Times New Roman"/>
          <w:sz w:val="24"/>
          <w:szCs w:val="24"/>
          <w:lang w:val="kk-KZ"/>
        </w:rPr>
        <w:t>іштей</w:t>
      </w:r>
    </w:p>
    <w:p w:rsidR="00664E81" w:rsidRPr="0006593B" w:rsidRDefault="00664E81" w:rsidP="007C151D">
      <w:pPr>
        <w:spacing w:after="0" w:line="0" w:lineRule="atLeast"/>
        <w:jc w:val="both"/>
        <w:rPr>
          <w:rFonts w:ascii="Times New Roman" w:hAnsi="Times New Roman" w:cs="Times New Roman"/>
          <w:sz w:val="24"/>
          <w:szCs w:val="24"/>
        </w:rPr>
      </w:pPr>
    </w:p>
    <w:p w:rsidR="00664E81" w:rsidRPr="0006593B" w:rsidRDefault="00664E81" w:rsidP="007C151D">
      <w:pPr>
        <w:spacing w:after="0" w:line="0" w:lineRule="atLeast"/>
        <w:jc w:val="both"/>
        <w:rPr>
          <w:rFonts w:ascii="Times New Roman" w:hAnsi="Times New Roman" w:cs="Times New Roman"/>
          <w:b/>
          <w:sz w:val="24"/>
          <w:szCs w:val="24"/>
          <w:lang w:val="kk-KZ"/>
        </w:rPr>
      </w:pPr>
      <w:r w:rsidRPr="0006593B">
        <w:rPr>
          <w:rFonts w:ascii="Times New Roman" w:hAnsi="Times New Roman" w:cs="Times New Roman"/>
          <w:b/>
          <w:sz w:val="24"/>
          <w:szCs w:val="24"/>
          <w:lang w:val="kk-KZ"/>
        </w:rPr>
        <w:t>Жиналыста қатысқан бақылау кеңесі мүшелері</w:t>
      </w:r>
      <w:r w:rsidRPr="0006593B">
        <w:rPr>
          <w:rFonts w:ascii="Times New Roman" w:hAnsi="Times New Roman" w:cs="Times New Roman"/>
          <w:b/>
          <w:sz w:val="24"/>
          <w:szCs w:val="24"/>
        </w:rPr>
        <w:t>:</w:t>
      </w:r>
    </w:p>
    <w:p w:rsidR="00664E81" w:rsidRPr="0006593B" w:rsidRDefault="00664E81" w:rsidP="007C151D">
      <w:pPr>
        <w:spacing w:after="0" w:line="0" w:lineRule="atLeast"/>
        <w:jc w:val="both"/>
        <w:rPr>
          <w:rFonts w:ascii="Times New Roman" w:hAnsi="Times New Roman" w:cs="Times New Roman"/>
          <w:b/>
          <w:sz w:val="24"/>
          <w:szCs w:val="24"/>
          <w:lang w:val="kk-KZ"/>
        </w:rPr>
      </w:pPr>
    </w:p>
    <w:p w:rsidR="00664E81" w:rsidRPr="0006593B" w:rsidRDefault="00664E81" w:rsidP="007C151D">
      <w:pPr>
        <w:spacing w:after="0" w:line="0" w:lineRule="atLeast"/>
        <w:jc w:val="both"/>
        <w:rPr>
          <w:rFonts w:ascii="Times New Roman" w:hAnsi="Times New Roman" w:cs="Times New Roman"/>
          <w:sz w:val="24"/>
          <w:szCs w:val="24"/>
          <w:lang w:val="kk-KZ"/>
        </w:rPr>
      </w:pPr>
      <w:r w:rsidRPr="0006593B">
        <w:rPr>
          <w:rFonts w:ascii="Times New Roman" w:hAnsi="Times New Roman" w:cs="Times New Roman"/>
          <w:b/>
          <w:sz w:val="24"/>
          <w:szCs w:val="24"/>
          <w:lang w:val="kk-KZ"/>
        </w:rPr>
        <w:t>1)</w:t>
      </w:r>
      <w:r w:rsidR="00DC6AC6" w:rsidRPr="0006593B">
        <w:rPr>
          <w:rFonts w:ascii="Times New Roman" w:hAnsi="Times New Roman" w:cs="Times New Roman"/>
          <w:b/>
          <w:sz w:val="24"/>
          <w:szCs w:val="24"/>
          <w:lang w:val="kk-KZ"/>
        </w:rPr>
        <w:t xml:space="preserve"> </w:t>
      </w:r>
      <w:r w:rsidR="009053FE" w:rsidRPr="0006593B">
        <w:rPr>
          <w:rFonts w:ascii="Times New Roman" w:hAnsi="Times New Roman" w:cs="Times New Roman"/>
          <w:b/>
          <w:sz w:val="24"/>
          <w:szCs w:val="24"/>
          <w:lang w:val="kk-KZ"/>
        </w:rPr>
        <w:t>Есмагамбетов А.М.</w:t>
      </w:r>
      <w:r w:rsidR="00DC6AC6" w:rsidRPr="0006593B">
        <w:rPr>
          <w:rFonts w:ascii="Times New Roman" w:hAnsi="Times New Roman" w:cs="Times New Roman"/>
          <w:b/>
          <w:sz w:val="24"/>
          <w:szCs w:val="24"/>
          <w:lang w:val="kk-KZ"/>
        </w:rPr>
        <w:tab/>
      </w:r>
      <w:r w:rsidRPr="0006593B">
        <w:rPr>
          <w:rFonts w:ascii="Times New Roman" w:hAnsi="Times New Roman" w:cs="Times New Roman"/>
          <w:sz w:val="24"/>
          <w:szCs w:val="24"/>
          <w:lang w:val="kk-KZ"/>
        </w:rPr>
        <w:t xml:space="preserve">– </w:t>
      </w:r>
      <w:r w:rsidR="00DC6AC6" w:rsidRPr="0006593B">
        <w:rPr>
          <w:rFonts w:ascii="Times New Roman" w:hAnsi="Times New Roman" w:cs="Times New Roman"/>
          <w:sz w:val="24"/>
          <w:szCs w:val="24"/>
          <w:lang w:val="kk-KZ"/>
        </w:rPr>
        <w:tab/>
      </w:r>
      <w:r w:rsidRPr="0006593B">
        <w:rPr>
          <w:rFonts w:ascii="Times New Roman" w:hAnsi="Times New Roman" w:cs="Times New Roman"/>
          <w:sz w:val="24"/>
          <w:szCs w:val="24"/>
          <w:lang w:val="kk-KZ"/>
        </w:rPr>
        <w:t>бақылау кеңесінің төрағасы;</w:t>
      </w:r>
    </w:p>
    <w:p w:rsidR="00664E81" w:rsidRPr="0006593B" w:rsidRDefault="00664E81" w:rsidP="007C151D">
      <w:pPr>
        <w:spacing w:after="0" w:line="0" w:lineRule="atLeast"/>
        <w:jc w:val="both"/>
        <w:rPr>
          <w:rFonts w:ascii="Times New Roman" w:hAnsi="Times New Roman" w:cs="Times New Roman"/>
          <w:b/>
          <w:sz w:val="24"/>
          <w:szCs w:val="24"/>
          <w:lang w:val="kk-KZ"/>
        </w:rPr>
      </w:pPr>
      <w:r w:rsidRPr="0006593B">
        <w:rPr>
          <w:rFonts w:ascii="Times New Roman" w:hAnsi="Times New Roman" w:cs="Times New Roman"/>
          <w:b/>
          <w:sz w:val="24"/>
          <w:szCs w:val="24"/>
          <w:lang w:val="kk-KZ"/>
        </w:rPr>
        <w:t>2)</w:t>
      </w:r>
      <w:r w:rsidR="00DC6AC6" w:rsidRPr="0006593B">
        <w:rPr>
          <w:rFonts w:ascii="Times New Roman" w:hAnsi="Times New Roman" w:cs="Times New Roman"/>
          <w:b/>
          <w:sz w:val="24"/>
          <w:szCs w:val="24"/>
          <w:lang w:val="kk-KZ"/>
        </w:rPr>
        <w:t xml:space="preserve"> </w:t>
      </w:r>
      <w:r w:rsidR="009053FE" w:rsidRPr="0006593B">
        <w:rPr>
          <w:rFonts w:ascii="Times New Roman" w:hAnsi="Times New Roman" w:cs="Times New Roman"/>
          <w:b/>
          <w:sz w:val="24"/>
          <w:szCs w:val="24"/>
          <w:lang w:val="kk-KZ"/>
        </w:rPr>
        <w:t>Сержанова А.Ж.</w:t>
      </w:r>
      <w:r w:rsidR="00DC6AC6" w:rsidRPr="0006593B">
        <w:rPr>
          <w:rFonts w:ascii="Times New Roman" w:hAnsi="Times New Roman" w:cs="Times New Roman"/>
          <w:b/>
          <w:sz w:val="24"/>
          <w:szCs w:val="24"/>
          <w:lang w:val="kk-KZ"/>
        </w:rPr>
        <w:tab/>
      </w:r>
      <w:r w:rsidR="0006593B">
        <w:rPr>
          <w:rFonts w:ascii="Times New Roman" w:hAnsi="Times New Roman" w:cs="Times New Roman"/>
          <w:b/>
          <w:sz w:val="24"/>
          <w:szCs w:val="24"/>
          <w:lang w:val="kk-KZ"/>
        </w:rPr>
        <w:tab/>
      </w:r>
      <w:r w:rsidRPr="0006593B">
        <w:rPr>
          <w:rFonts w:ascii="Times New Roman" w:hAnsi="Times New Roman" w:cs="Times New Roman"/>
          <w:sz w:val="24"/>
          <w:szCs w:val="24"/>
          <w:lang w:val="kk-KZ"/>
        </w:rPr>
        <w:t xml:space="preserve">– </w:t>
      </w:r>
      <w:r w:rsidR="00DC6AC6" w:rsidRPr="0006593B">
        <w:rPr>
          <w:rFonts w:ascii="Times New Roman" w:hAnsi="Times New Roman" w:cs="Times New Roman"/>
          <w:sz w:val="24"/>
          <w:szCs w:val="24"/>
          <w:lang w:val="kk-KZ"/>
        </w:rPr>
        <w:tab/>
      </w:r>
      <w:r w:rsidRPr="0006593B">
        <w:rPr>
          <w:rFonts w:ascii="Times New Roman" w:hAnsi="Times New Roman" w:cs="Times New Roman"/>
          <w:sz w:val="24"/>
          <w:szCs w:val="24"/>
          <w:lang w:val="kk-KZ"/>
        </w:rPr>
        <w:t>бақылау кеңесінің мүшесі;</w:t>
      </w:r>
    </w:p>
    <w:p w:rsidR="00664E81" w:rsidRPr="0006593B" w:rsidRDefault="00664E81" w:rsidP="007C151D">
      <w:pPr>
        <w:spacing w:after="0" w:line="0" w:lineRule="atLeast"/>
        <w:jc w:val="both"/>
        <w:rPr>
          <w:rFonts w:ascii="Times New Roman" w:hAnsi="Times New Roman" w:cs="Times New Roman"/>
          <w:b/>
          <w:sz w:val="24"/>
          <w:szCs w:val="24"/>
          <w:lang w:val="kk-KZ"/>
        </w:rPr>
      </w:pPr>
      <w:r w:rsidRPr="0006593B">
        <w:rPr>
          <w:rFonts w:ascii="Times New Roman" w:hAnsi="Times New Roman" w:cs="Times New Roman"/>
          <w:b/>
          <w:sz w:val="24"/>
          <w:szCs w:val="24"/>
          <w:lang w:val="kk-KZ"/>
        </w:rPr>
        <w:t>3)</w:t>
      </w:r>
      <w:r w:rsidR="009053FE" w:rsidRPr="0006593B">
        <w:rPr>
          <w:rFonts w:ascii="Times New Roman" w:hAnsi="Times New Roman" w:cs="Times New Roman"/>
          <w:sz w:val="24"/>
          <w:szCs w:val="24"/>
          <w:lang w:val="kk-KZ"/>
        </w:rPr>
        <w:t xml:space="preserve"> </w:t>
      </w:r>
      <w:r w:rsidR="009053FE" w:rsidRPr="0006593B">
        <w:rPr>
          <w:rFonts w:ascii="Times New Roman" w:hAnsi="Times New Roman" w:cs="Times New Roman"/>
          <w:b/>
          <w:sz w:val="24"/>
          <w:szCs w:val="24"/>
          <w:lang w:val="kk-KZ"/>
        </w:rPr>
        <w:t>Дусекеева З.А.</w:t>
      </w:r>
      <w:r w:rsidR="009053FE" w:rsidRPr="0006593B">
        <w:rPr>
          <w:rFonts w:ascii="Times New Roman" w:hAnsi="Times New Roman" w:cs="Times New Roman"/>
          <w:sz w:val="24"/>
          <w:szCs w:val="24"/>
          <w:lang w:val="kk-KZ"/>
        </w:rPr>
        <w:t xml:space="preserve"> </w:t>
      </w:r>
      <w:r w:rsidR="00DC6AC6" w:rsidRPr="0006593B">
        <w:rPr>
          <w:rFonts w:ascii="Times New Roman" w:hAnsi="Times New Roman" w:cs="Times New Roman"/>
          <w:sz w:val="24"/>
          <w:szCs w:val="24"/>
          <w:lang w:val="kk-KZ"/>
        </w:rPr>
        <w:tab/>
      </w:r>
      <w:r w:rsidR="0006593B">
        <w:rPr>
          <w:rFonts w:ascii="Times New Roman" w:hAnsi="Times New Roman" w:cs="Times New Roman"/>
          <w:sz w:val="24"/>
          <w:szCs w:val="24"/>
          <w:lang w:val="kk-KZ"/>
        </w:rPr>
        <w:tab/>
      </w:r>
      <w:r w:rsidRPr="0006593B">
        <w:rPr>
          <w:rFonts w:ascii="Times New Roman" w:hAnsi="Times New Roman" w:cs="Times New Roman"/>
          <w:sz w:val="24"/>
          <w:szCs w:val="24"/>
          <w:lang w:val="kk-KZ"/>
        </w:rPr>
        <w:t>–</w:t>
      </w:r>
      <w:r w:rsidR="00DC6AC6" w:rsidRPr="0006593B">
        <w:rPr>
          <w:rFonts w:ascii="Times New Roman" w:hAnsi="Times New Roman" w:cs="Times New Roman"/>
          <w:sz w:val="24"/>
          <w:szCs w:val="24"/>
          <w:lang w:val="kk-KZ"/>
        </w:rPr>
        <w:tab/>
      </w:r>
      <w:r w:rsidRPr="0006593B">
        <w:rPr>
          <w:rFonts w:ascii="Times New Roman" w:hAnsi="Times New Roman" w:cs="Times New Roman"/>
          <w:sz w:val="24"/>
          <w:szCs w:val="24"/>
          <w:lang w:val="kk-KZ"/>
        </w:rPr>
        <w:t>бақылау кеңесінің мүшесі;</w:t>
      </w:r>
    </w:p>
    <w:p w:rsidR="00664E81" w:rsidRPr="0006593B" w:rsidRDefault="00664E81" w:rsidP="007C151D">
      <w:pPr>
        <w:spacing w:after="0" w:line="0" w:lineRule="atLeast"/>
        <w:jc w:val="both"/>
        <w:rPr>
          <w:rFonts w:ascii="Times New Roman" w:hAnsi="Times New Roman" w:cs="Times New Roman"/>
          <w:sz w:val="24"/>
          <w:szCs w:val="24"/>
          <w:lang w:val="kk-KZ"/>
        </w:rPr>
      </w:pPr>
      <w:r w:rsidRPr="0006593B">
        <w:rPr>
          <w:rFonts w:ascii="Times New Roman" w:hAnsi="Times New Roman" w:cs="Times New Roman"/>
          <w:b/>
          <w:sz w:val="24"/>
          <w:szCs w:val="24"/>
          <w:lang w:val="kk-KZ"/>
        </w:rPr>
        <w:t>4)</w:t>
      </w:r>
      <w:r w:rsidR="009053FE" w:rsidRPr="0006593B">
        <w:rPr>
          <w:rFonts w:ascii="Times New Roman" w:hAnsi="Times New Roman" w:cs="Times New Roman"/>
          <w:sz w:val="24"/>
          <w:szCs w:val="24"/>
          <w:lang w:val="kk-KZ"/>
        </w:rPr>
        <w:t xml:space="preserve"> </w:t>
      </w:r>
      <w:r w:rsidR="009053FE" w:rsidRPr="0006593B">
        <w:rPr>
          <w:rFonts w:ascii="Times New Roman" w:hAnsi="Times New Roman" w:cs="Times New Roman"/>
          <w:b/>
          <w:sz w:val="24"/>
          <w:szCs w:val="24"/>
          <w:lang w:val="kk-KZ"/>
        </w:rPr>
        <w:t>Жаржанов Б.К.</w:t>
      </w:r>
      <w:r w:rsidR="00DC6AC6" w:rsidRPr="0006593B">
        <w:rPr>
          <w:rFonts w:ascii="Times New Roman" w:hAnsi="Times New Roman" w:cs="Times New Roman"/>
          <w:b/>
          <w:sz w:val="24"/>
          <w:szCs w:val="24"/>
          <w:lang w:val="kk-KZ"/>
        </w:rPr>
        <w:tab/>
      </w:r>
      <w:r w:rsidR="0006593B">
        <w:rPr>
          <w:rFonts w:ascii="Times New Roman" w:hAnsi="Times New Roman" w:cs="Times New Roman"/>
          <w:b/>
          <w:sz w:val="24"/>
          <w:szCs w:val="24"/>
          <w:lang w:val="kk-KZ"/>
        </w:rPr>
        <w:tab/>
      </w:r>
      <w:r w:rsidRPr="0006593B">
        <w:rPr>
          <w:rFonts w:ascii="Times New Roman" w:hAnsi="Times New Roman" w:cs="Times New Roman"/>
          <w:b/>
          <w:sz w:val="24"/>
          <w:szCs w:val="24"/>
          <w:lang w:val="kk-KZ"/>
        </w:rPr>
        <w:t>–</w:t>
      </w:r>
      <w:r w:rsidR="00DC6AC6" w:rsidRPr="0006593B">
        <w:rPr>
          <w:rFonts w:ascii="Times New Roman" w:hAnsi="Times New Roman" w:cs="Times New Roman"/>
          <w:b/>
          <w:sz w:val="24"/>
          <w:szCs w:val="24"/>
          <w:lang w:val="kk-KZ"/>
        </w:rPr>
        <w:tab/>
      </w:r>
      <w:r w:rsidRPr="0006593B">
        <w:rPr>
          <w:rFonts w:ascii="Times New Roman" w:hAnsi="Times New Roman" w:cs="Times New Roman"/>
          <w:sz w:val="24"/>
          <w:szCs w:val="24"/>
          <w:lang w:val="kk-KZ"/>
        </w:rPr>
        <w:t>бақылау кеңесінің мүшесі;</w:t>
      </w:r>
    </w:p>
    <w:p w:rsidR="00664E81" w:rsidRPr="0006593B" w:rsidRDefault="00664E81" w:rsidP="007C151D">
      <w:pPr>
        <w:spacing w:after="0" w:line="0" w:lineRule="atLeast"/>
        <w:jc w:val="both"/>
        <w:rPr>
          <w:rFonts w:ascii="Times New Roman" w:hAnsi="Times New Roman" w:cs="Times New Roman"/>
          <w:sz w:val="24"/>
          <w:szCs w:val="24"/>
          <w:lang w:val="kk-KZ"/>
        </w:rPr>
      </w:pPr>
      <w:r w:rsidRPr="0006593B">
        <w:rPr>
          <w:rFonts w:ascii="Times New Roman" w:hAnsi="Times New Roman" w:cs="Times New Roman"/>
          <w:b/>
          <w:sz w:val="24"/>
          <w:szCs w:val="24"/>
          <w:lang w:val="kk-KZ"/>
        </w:rPr>
        <w:t>5)</w:t>
      </w:r>
      <w:r w:rsidR="009053FE" w:rsidRPr="0006593B">
        <w:rPr>
          <w:rFonts w:ascii="Times New Roman" w:hAnsi="Times New Roman" w:cs="Times New Roman"/>
          <w:b/>
          <w:sz w:val="24"/>
          <w:szCs w:val="24"/>
          <w:lang w:val="kk-KZ"/>
        </w:rPr>
        <w:t xml:space="preserve"> Острецова Т.П.</w:t>
      </w:r>
      <w:r w:rsidR="00DC6AC6" w:rsidRPr="0006593B">
        <w:rPr>
          <w:rFonts w:ascii="Times New Roman" w:hAnsi="Times New Roman" w:cs="Times New Roman"/>
          <w:sz w:val="24"/>
          <w:szCs w:val="24"/>
          <w:lang w:val="kk-KZ"/>
        </w:rPr>
        <w:tab/>
      </w:r>
      <w:r w:rsidR="0006593B">
        <w:rPr>
          <w:rFonts w:ascii="Times New Roman" w:hAnsi="Times New Roman" w:cs="Times New Roman"/>
          <w:sz w:val="24"/>
          <w:szCs w:val="24"/>
          <w:lang w:val="kk-KZ"/>
        </w:rPr>
        <w:tab/>
      </w:r>
      <w:r w:rsidRPr="0006593B">
        <w:rPr>
          <w:rFonts w:ascii="Times New Roman" w:hAnsi="Times New Roman" w:cs="Times New Roman"/>
          <w:sz w:val="24"/>
          <w:szCs w:val="24"/>
          <w:lang w:val="kk-KZ"/>
        </w:rPr>
        <w:t>–</w:t>
      </w:r>
      <w:r w:rsidR="00DC6AC6" w:rsidRPr="0006593B">
        <w:rPr>
          <w:rFonts w:ascii="Times New Roman" w:hAnsi="Times New Roman" w:cs="Times New Roman"/>
          <w:sz w:val="24"/>
          <w:szCs w:val="24"/>
          <w:lang w:val="kk-KZ"/>
        </w:rPr>
        <w:tab/>
      </w:r>
      <w:r w:rsidR="009053FE" w:rsidRPr="0006593B">
        <w:rPr>
          <w:rFonts w:ascii="Times New Roman" w:hAnsi="Times New Roman" w:cs="Times New Roman"/>
          <w:sz w:val="24"/>
          <w:szCs w:val="24"/>
          <w:lang w:val="kk-KZ"/>
        </w:rPr>
        <w:t>бақылау кеңесінің мүшесі;</w:t>
      </w:r>
    </w:p>
    <w:p w:rsidR="009053FE" w:rsidRPr="0006593B" w:rsidRDefault="009053FE" w:rsidP="007C151D">
      <w:pPr>
        <w:spacing w:after="0" w:line="0" w:lineRule="atLeast"/>
        <w:jc w:val="both"/>
        <w:rPr>
          <w:rFonts w:ascii="Times New Roman" w:hAnsi="Times New Roman" w:cs="Times New Roman"/>
          <w:sz w:val="24"/>
          <w:szCs w:val="24"/>
          <w:lang w:val="kk-KZ"/>
        </w:rPr>
      </w:pPr>
      <w:r w:rsidRPr="0006593B">
        <w:rPr>
          <w:rFonts w:ascii="Times New Roman" w:hAnsi="Times New Roman" w:cs="Times New Roman"/>
          <w:b/>
          <w:sz w:val="24"/>
          <w:szCs w:val="24"/>
          <w:lang w:val="kk-KZ"/>
        </w:rPr>
        <w:t>6) Елентаев Б.А.</w:t>
      </w:r>
      <w:r w:rsidR="0006593B" w:rsidRPr="0006593B">
        <w:rPr>
          <w:rFonts w:ascii="Times New Roman" w:hAnsi="Times New Roman" w:cs="Times New Roman"/>
          <w:sz w:val="24"/>
          <w:szCs w:val="24"/>
          <w:lang w:val="kk-KZ"/>
        </w:rPr>
        <w:tab/>
      </w:r>
      <w:r w:rsidR="0006593B" w:rsidRPr="0006593B">
        <w:rPr>
          <w:rFonts w:ascii="Times New Roman" w:hAnsi="Times New Roman" w:cs="Times New Roman"/>
          <w:sz w:val="24"/>
          <w:szCs w:val="24"/>
          <w:lang w:val="kk-KZ"/>
        </w:rPr>
        <w:tab/>
        <w:t>–</w:t>
      </w:r>
      <w:r w:rsidR="0006593B" w:rsidRPr="0006593B">
        <w:rPr>
          <w:rFonts w:ascii="Times New Roman" w:hAnsi="Times New Roman" w:cs="Times New Roman"/>
          <w:sz w:val="24"/>
          <w:szCs w:val="24"/>
          <w:lang w:val="kk-KZ"/>
        </w:rPr>
        <w:tab/>
      </w:r>
      <w:r w:rsidRPr="0006593B">
        <w:rPr>
          <w:rFonts w:ascii="Times New Roman" w:hAnsi="Times New Roman" w:cs="Times New Roman"/>
          <w:sz w:val="24"/>
          <w:szCs w:val="24"/>
          <w:lang w:val="kk-KZ"/>
        </w:rPr>
        <w:t>бақылау кеңесінің мүшесі;</w:t>
      </w:r>
    </w:p>
    <w:p w:rsidR="009053FE" w:rsidRPr="0006593B" w:rsidRDefault="009053FE" w:rsidP="007C151D">
      <w:pPr>
        <w:spacing w:after="0" w:line="0" w:lineRule="atLeast"/>
        <w:jc w:val="both"/>
        <w:rPr>
          <w:rFonts w:ascii="Times New Roman" w:hAnsi="Times New Roman" w:cs="Times New Roman"/>
          <w:b/>
          <w:sz w:val="24"/>
          <w:szCs w:val="24"/>
          <w:lang w:val="kk-KZ"/>
        </w:rPr>
      </w:pPr>
      <w:r w:rsidRPr="0006593B">
        <w:rPr>
          <w:rFonts w:ascii="Times New Roman" w:hAnsi="Times New Roman" w:cs="Times New Roman"/>
          <w:b/>
          <w:sz w:val="24"/>
          <w:szCs w:val="24"/>
          <w:lang w:val="kk-KZ"/>
        </w:rPr>
        <w:t>7)</w:t>
      </w:r>
      <w:r w:rsidR="00DC6AC6" w:rsidRPr="0006593B">
        <w:rPr>
          <w:rFonts w:ascii="Times New Roman" w:hAnsi="Times New Roman" w:cs="Times New Roman"/>
          <w:b/>
          <w:sz w:val="24"/>
          <w:szCs w:val="24"/>
          <w:lang w:val="kk-KZ"/>
        </w:rPr>
        <w:t xml:space="preserve"> </w:t>
      </w:r>
      <w:r w:rsidRPr="0006593B">
        <w:rPr>
          <w:rFonts w:ascii="Times New Roman" w:hAnsi="Times New Roman" w:cs="Times New Roman"/>
          <w:b/>
          <w:sz w:val="24"/>
          <w:szCs w:val="24"/>
          <w:lang w:val="kk-KZ"/>
        </w:rPr>
        <w:t>Биисов С.Л.</w:t>
      </w:r>
      <w:r w:rsidRPr="0006593B">
        <w:rPr>
          <w:rFonts w:ascii="Times New Roman" w:hAnsi="Times New Roman" w:cs="Times New Roman"/>
          <w:sz w:val="24"/>
          <w:szCs w:val="24"/>
          <w:lang w:val="kk-KZ"/>
        </w:rPr>
        <w:t xml:space="preserve"> </w:t>
      </w:r>
      <w:r w:rsidR="0006593B" w:rsidRPr="0006593B">
        <w:rPr>
          <w:rFonts w:ascii="Times New Roman" w:hAnsi="Times New Roman" w:cs="Times New Roman"/>
          <w:sz w:val="24"/>
          <w:szCs w:val="24"/>
          <w:lang w:val="kk-KZ"/>
        </w:rPr>
        <w:tab/>
      </w:r>
      <w:r w:rsidR="0006593B" w:rsidRPr="0006593B">
        <w:rPr>
          <w:rFonts w:ascii="Times New Roman" w:hAnsi="Times New Roman" w:cs="Times New Roman"/>
          <w:sz w:val="24"/>
          <w:szCs w:val="24"/>
          <w:lang w:val="kk-KZ"/>
        </w:rPr>
        <w:tab/>
        <w:t>–</w:t>
      </w:r>
      <w:r w:rsidR="0006593B" w:rsidRPr="0006593B">
        <w:rPr>
          <w:rFonts w:ascii="Times New Roman" w:hAnsi="Times New Roman" w:cs="Times New Roman"/>
          <w:sz w:val="24"/>
          <w:szCs w:val="24"/>
          <w:lang w:val="kk-KZ"/>
        </w:rPr>
        <w:tab/>
      </w:r>
      <w:r w:rsidRPr="0006593B">
        <w:rPr>
          <w:rFonts w:ascii="Times New Roman" w:hAnsi="Times New Roman" w:cs="Times New Roman"/>
          <w:sz w:val="24"/>
          <w:szCs w:val="24"/>
          <w:lang w:val="kk-KZ"/>
        </w:rPr>
        <w:t>бақылау кеңесінің мүшесі;</w:t>
      </w:r>
    </w:p>
    <w:p w:rsidR="00664E81" w:rsidRPr="0006593B" w:rsidRDefault="00664E81" w:rsidP="007C151D">
      <w:pPr>
        <w:tabs>
          <w:tab w:val="left" w:pos="851"/>
        </w:tabs>
        <w:spacing w:after="0" w:line="0" w:lineRule="atLeast"/>
        <w:ind w:firstLine="709"/>
        <w:jc w:val="both"/>
        <w:rPr>
          <w:rFonts w:ascii="Times New Roman" w:hAnsi="Times New Roman" w:cs="Times New Roman"/>
          <w:sz w:val="24"/>
          <w:szCs w:val="24"/>
          <w:lang w:val="kk-KZ"/>
        </w:rPr>
      </w:pPr>
    </w:p>
    <w:p w:rsidR="00664E81" w:rsidRPr="0006593B" w:rsidRDefault="00664E81" w:rsidP="007C151D">
      <w:pPr>
        <w:spacing w:after="0" w:line="0" w:lineRule="atLeast"/>
        <w:jc w:val="both"/>
        <w:rPr>
          <w:rFonts w:ascii="Times New Roman" w:hAnsi="Times New Roman" w:cs="Times New Roman"/>
          <w:b/>
          <w:sz w:val="24"/>
          <w:szCs w:val="24"/>
          <w:lang w:val="kk-KZ"/>
        </w:rPr>
      </w:pPr>
      <w:r w:rsidRPr="0006593B">
        <w:rPr>
          <w:rFonts w:ascii="Times New Roman" w:hAnsi="Times New Roman" w:cs="Times New Roman"/>
          <w:b/>
          <w:sz w:val="24"/>
          <w:szCs w:val="24"/>
          <w:lang w:val="kk-KZ"/>
        </w:rPr>
        <w:t>Шақырылды:</w:t>
      </w:r>
    </w:p>
    <w:p w:rsidR="00664E81" w:rsidRPr="0006593B" w:rsidRDefault="009053FE" w:rsidP="007C151D">
      <w:pPr>
        <w:numPr>
          <w:ilvl w:val="0"/>
          <w:numId w:val="1"/>
        </w:numPr>
        <w:tabs>
          <w:tab w:val="clear" w:pos="720"/>
          <w:tab w:val="left" w:pos="993"/>
        </w:tabs>
        <w:spacing w:after="0" w:line="0" w:lineRule="atLeast"/>
        <w:ind w:left="0" w:firstLine="709"/>
        <w:jc w:val="both"/>
        <w:rPr>
          <w:rFonts w:ascii="Times New Roman" w:hAnsi="Times New Roman" w:cs="Times New Roman"/>
          <w:sz w:val="24"/>
          <w:szCs w:val="24"/>
          <w:lang w:val="kk-KZ"/>
        </w:rPr>
      </w:pPr>
      <w:r w:rsidRPr="0006593B">
        <w:rPr>
          <w:rFonts w:ascii="Times New Roman" w:hAnsi="Times New Roman" w:cs="Times New Roman"/>
          <w:b/>
          <w:sz w:val="24"/>
          <w:szCs w:val="24"/>
          <w:lang w:val="kk-KZ"/>
        </w:rPr>
        <w:t>Кзылбасова Т.Б.</w:t>
      </w:r>
      <w:r w:rsidR="00664E81" w:rsidRPr="0006593B">
        <w:rPr>
          <w:rFonts w:ascii="Times New Roman" w:hAnsi="Times New Roman" w:cs="Times New Roman"/>
          <w:b/>
          <w:sz w:val="24"/>
          <w:szCs w:val="24"/>
          <w:lang w:val="kk-KZ"/>
        </w:rPr>
        <w:t xml:space="preserve"> </w:t>
      </w:r>
      <w:r w:rsidR="00664E81" w:rsidRPr="0006593B">
        <w:rPr>
          <w:rFonts w:ascii="Times New Roman" w:hAnsi="Times New Roman" w:cs="Times New Roman"/>
          <w:sz w:val="24"/>
          <w:szCs w:val="24"/>
          <w:lang w:val="kk-KZ"/>
        </w:rPr>
        <w:t>– ШЖҚ «</w:t>
      </w:r>
      <w:r w:rsidRPr="0006593B">
        <w:rPr>
          <w:rFonts w:ascii="Times New Roman" w:hAnsi="Times New Roman" w:cs="Times New Roman"/>
          <w:sz w:val="24"/>
          <w:szCs w:val="24"/>
          <w:lang w:val="kk-KZ"/>
        </w:rPr>
        <w:t>Қарғалы</w:t>
      </w:r>
      <w:r w:rsidR="00664E81" w:rsidRPr="0006593B">
        <w:rPr>
          <w:rFonts w:ascii="Times New Roman" w:hAnsi="Times New Roman" w:cs="Times New Roman"/>
          <w:sz w:val="24"/>
          <w:szCs w:val="24"/>
          <w:lang w:val="kk-KZ"/>
        </w:rPr>
        <w:t xml:space="preserve"> аудандық ауруханасы» МКК-ның бас дәрігерінің орынбасары.</w:t>
      </w:r>
    </w:p>
    <w:p w:rsidR="00664E81" w:rsidRPr="0006593B" w:rsidRDefault="009053FE" w:rsidP="007C151D">
      <w:pPr>
        <w:numPr>
          <w:ilvl w:val="0"/>
          <w:numId w:val="1"/>
        </w:numPr>
        <w:tabs>
          <w:tab w:val="left" w:pos="993"/>
        </w:tabs>
        <w:spacing w:after="0" w:line="0" w:lineRule="atLeast"/>
        <w:ind w:left="0" w:firstLine="709"/>
        <w:jc w:val="both"/>
        <w:rPr>
          <w:rFonts w:ascii="Times New Roman" w:hAnsi="Times New Roman" w:cs="Times New Roman"/>
          <w:sz w:val="24"/>
          <w:szCs w:val="24"/>
          <w:lang w:val="kk-KZ"/>
        </w:rPr>
      </w:pPr>
      <w:r w:rsidRPr="0006593B">
        <w:rPr>
          <w:rFonts w:ascii="Times New Roman" w:hAnsi="Times New Roman" w:cs="Times New Roman"/>
          <w:b/>
          <w:sz w:val="24"/>
          <w:szCs w:val="24"/>
          <w:lang w:val="kk-KZ"/>
        </w:rPr>
        <w:t>Шанаева Н.Т.</w:t>
      </w:r>
      <w:r w:rsidR="00664E81" w:rsidRPr="0006593B">
        <w:rPr>
          <w:rFonts w:ascii="Times New Roman" w:hAnsi="Times New Roman" w:cs="Times New Roman"/>
          <w:sz w:val="24"/>
          <w:szCs w:val="24"/>
          <w:lang w:val="kk-KZ"/>
        </w:rPr>
        <w:t xml:space="preserve"> – ШЖҚ «</w:t>
      </w:r>
      <w:r w:rsidRPr="0006593B">
        <w:rPr>
          <w:rFonts w:ascii="Times New Roman" w:hAnsi="Times New Roman" w:cs="Times New Roman"/>
          <w:sz w:val="24"/>
          <w:szCs w:val="24"/>
          <w:lang w:val="kk-KZ"/>
        </w:rPr>
        <w:t>Қарғалы</w:t>
      </w:r>
      <w:r w:rsidR="00664E81" w:rsidRPr="0006593B">
        <w:rPr>
          <w:rFonts w:ascii="Times New Roman" w:hAnsi="Times New Roman" w:cs="Times New Roman"/>
          <w:sz w:val="24"/>
          <w:szCs w:val="24"/>
          <w:lang w:val="kk-KZ"/>
        </w:rPr>
        <w:t xml:space="preserve"> аудандық ауруханасы» МКК-ның бас </w:t>
      </w:r>
      <w:r w:rsidRPr="0006593B">
        <w:rPr>
          <w:rFonts w:ascii="Times New Roman" w:hAnsi="Times New Roman" w:cs="Times New Roman"/>
          <w:sz w:val="24"/>
          <w:szCs w:val="24"/>
          <w:lang w:val="kk-KZ"/>
        </w:rPr>
        <w:t>бухгалтері</w:t>
      </w:r>
      <w:r w:rsidR="00664E81" w:rsidRPr="0006593B">
        <w:rPr>
          <w:rFonts w:ascii="Times New Roman" w:hAnsi="Times New Roman" w:cs="Times New Roman"/>
          <w:sz w:val="24"/>
          <w:szCs w:val="24"/>
          <w:lang w:val="kk-KZ"/>
        </w:rPr>
        <w:t>.</w:t>
      </w:r>
    </w:p>
    <w:p w:rsidR="00664E81" w:rsidRPr="0006593B" w:rsidRDefault="00664E81" w:rsidP="007C151D">
      <w:pPr>
        <w:tabs>
          <w:tab w:val="left" w:pos="993"/>
        </w:tabs>
        <w:spacing w:after="0" w:line="0" w:lineRule="atLeast"/>
        <w:ind w:left="709"/>
        <w:jc w:val="both"/>
        <w:rPr>
          <w:rFonts w:ascii="Times New Roman" w:hAnsi="Times New Roman" w:cs="Times New Roman"/>
          <w:sz w:val="24"/>
          <w:szCs w:val="24"/>
          <w:lang w:val="kk-KZ"/>
        </w:rPr>
      </w:pPr>
    </w:p>
    <w:p w:rsidR="00664E81" w:rsidRPr="0006593B" w:rsidRDefault="00664E81" w:rsidP="007C151D">
      <w:pPr>
        <w:spacing w:after="0" w:line="0" w:lineRule="atLeast"/>
        <w:jc w:val="both"/>
        <w:rPr>
          <w:rFonts w:ascii="Times New Roman" w:hAnsi="Times New Roman" w:cs="Times New Roman"/>
          <w:b/>
          <w:sz w:val="24"/>
          <w:szCs w:val="24"/>
          <w:lang w:val="kk-KZ"/>
        </w:rPr>
      </w:pPr>
      <w:r w:rsidRPr="0006593B">
        <w:rPr>
          <w:rFonts w:ascii="Times New Roman" w:hAnsi="Times New Roman" w:cs="Times New Roman"/>
          <w:b/>
          <w:sz w:val="24"/>
          <w:szCs w:val="24"/>
          <w:lang w:val="kk-KZ"/>
        </w:rPr>
        <w:t>Күн тәртібі:</w:t>
      </w:r>
    </w:p>
    <w:p w:rsidR="00664E81" w:rsidRPr="0006593B" w:rsidRDefault="00664E81" w:rsidP="0006593B">
      <w:pPr>
        <w:pStyle w:val="a3"/>
        <w:numPr>
          <w:ilvl w:val="0"/>
          <w:numId w:val="2"/>
        </w:numPr>
        <w:spacing w:line="0" w:lineRule="atLeast"/>
        <w:ind w:left="0" w:firstLine="709"/>
        <w:jc w:val="both"/>
        <w:rPr>
          <w:lang w:val="kk-KZ"/>
        </w:rPr>
      </w:pPr>
      <w:r w:rsidRPr="0006593B">
        <w:rPr>
          <w:lang w:val="kk-KZ"/>
        </w:rPr>
        <w:t>ШЖҚ «</w:t>
      </w:r>
      <w:r w:rsidR="009053FE" w:rsidRPr="0006593B">
        <w:rPr>
          <w:lang w:val="kk-KZ"/>
        </w:rPr>
        <w:t>Қарғалы</w:t>
      </w:r>
      <w:r w:rsidRPr="0006593B">
        <w:rPr>
          <w:lang w:val="kk-KZ"/>
        </w:rPr>
        <w:t xml:space="preserve"> аудандық ауруханасы» МКК бойынша 201</w:t>
      </w:r>
      <w:r w:rsidR="000C6743" w:rsidRPr="0006593B">
        <w:rPr>
          <w:lang w:val="kk-KZ"/>
        </w:rPr>
        <w:t>9</w:t>
      </w:r>
      <w:r w:rsidRPr="0006593B">
        <w:rPr>
          <w:lang w:val="kk-KZ"/>
        </w:rPr>
        <w:t xml:space="preserve"> жылдың жұмыс қорытындысын талдау;</w:t>
      </w:r>
    </w:p>
    <w:p w:rsidR="00664E81" w:rsidRPr="0006593B" w:rsidRDefault="00664E81" w:rsidP="007C151D">
      <w:pPr>
        <w:pStyle w:val="a3"/>
        <w:spacing w:line="0" w:lineRule="atLeast"/>
        <w:ind w:left="480"/>
        <w:jc w:val="both"/>
        <w:rPr>
          <w:lang w:val="kk-KZ"/>
        </w:rPr>
      </w:pPr>
    </w:p>
    <w:p w:rsidR="00664E81" w:rsidRPr="0006593B" w:rsidRDefault="00664E81" w:rsidP="007C151D">
      <w:pPr>
        <w:spacing w:after="0" w:line="0" w:lineRule="atLeast"/>
        <w:ind w:left="360"/>
        <w:jc w:val="center"/>
        <w:rPr>
          <w:rFonts w:ascii="Times New Roman" w:hAnsi="Times New Roman" w:cs="Times New Roman"/>
          <w:b/>
          <w:sz w:val="24"/>
          <w:szCs w:val="24"/>
          <w:lang w:val="kk-KZ"/>
        </w:rPr>
      </w:pPr>
      <w:r w:rsidRPr="0006593B">
        <w:rPr>
          <w:rFonts w:ascii="Times New Roman" w:hAnsi="Times New Roman" w:cs="Times New Roman"/>
          <w:b/>
          <w:sz w:val="24"/>
          <w:szCs w:val="24"/>
          <w:lang w:val="kk-KZ"/>
        </w:rPr>
        <w:t>Тындалды:</w:t>
      </w:r>
    </w:p>
    <w:p w:rsidR="007C151D" w:rsidRPr="0006593B" w:rsidRDefault="00664E81" w:rsidP="007C151D">
      <w:pPr>
        <w:jc w:val="both"/>
        <w:rPr>
          <w:rFonts w:ascii="Times New Roman" w:hAnsi="Times New Roman" w:cs="Times New Roman"/>
          <w:b/>
          <w:sz w:val="24"/>
          <w:szCs w:val="24"/>
          <w:lang w:val="kk-KZ"/>
        </w:rPr>
      </w:pPr>
      <w:r w:rsidRPr="0006593B">
        <w:rPr>
          <w:rFonts w:ascii="Times New Roman" w:hAnsi="Times New Roman" w:cs="Times New Roman"/>
          <w:sz w:val="24"/>
          <w:szCs w:val="24"/>
          <w:lang w:val="kk-KZ"/>
        </w:rPr>
        <w:tab/>
      </w:r>
      <w:r w:rsidR="007C151D" w:rsidRPr="0006593B">
        <w:rPr>
          <w:rFonts w:ascii="Times New Roman" w:hAnsi="Times New Roman" w:cs="Times New Roman"/>
          <w:b/>
          <w:sz w:val="24"/>
          <w:szCs w:val="24"/>
          <w:lang w:val="kk-KZ"/>
        </w:rPr>
        <w:t>ШЖҚ «</w:t>
      </w:r>
      <w:r w:rsidR="009053FE" w:rsidRPr="0006593B">
        <w:rPr>
          <w:rFonts w:ascii="Times New Roman" w:hAnsi="Times New Roman" w:cs="Times New Roman"/>
          <w:b/>
          <w:sz w:val="24"/>
          <w:szCs w:val="24"/>
          <w:lang w:val="kk-KZ"/>
        </w:rPr>
        <w:t>Қарғалы</w:t>
      </w:r>
      <w:r w:rsidR="007C151D" w:rsidRPr="0006593B">
        <w:rPr>
          <w:rFonts w:ascii="Times New Roman" w:hAnsi="Times New Roman" w:cs="Times New Roman"/>
          <w:b/>
          <w:sz w:val="24"/>
          <w:szCs w:val="24"/>
          <w:lang w:val="kk-KZ"/>
        </w:rPr>
        <w:t xml:space="preserve"> аудандық ауруханасы» МКК бойынша 2019 жылдың 12 айындағы жұмыс қорытындысы</w:t>
      </w:r>
    </w:p>
    <w:p w:rsidR="009053FE" w:rsidRPr="0006593B" w:rsidRDefault="009053FE" w:rsidP="0006593B">
      <w:pPr>
        <w:pStyle w:val="a9"/>
        <w:spacing w:after="240"/>
        <w:ind w:firstLine="708"/>
        <w:jc w:val="both"/>
        <w:rPr>
          <w:rFonts w:ascii="Times New Roman" w:hAnsi="Times New Roman"/>
          <w:bCs/>
          <w:iCs/>
          <w:sz w:val="24"/>
          <w:szCs w:val="24"/>
          <w:lang w:val="kk-KZ"/>
        </w:rPr>
      </w:pPr>
      <w:r w:rsidRPr="0006593B">
        <w:rPr>
          <w:rFonts w:ascii="Times New Roman" w:hAnsi="Times New Roman"/>
          <w:bCs/>
          <w:iCs/>
          <w:sz w:val="24"/>
          <w:szCs w:val="24"/>
          <w:lang w:val="kk-KZ"/>
        </w:rPr>
        <w:t xml:space="preserve">Аудан халқына 2019 жылдың қорытындысы бойынша медициналық көмекті денсаулық сақтау саласының 17 ұйымы, оның ішінді 1 аурухана, 1 амбулаторлық-емханалық ұйым, 6 дәрігерлік амбулатория, 9 медициналық  пункт көрсетті. </w:t>
      </w:r>
    </w:p>
    <w:p w:rsidR="009053FE" w:rsidRPr="0006593B" w:rsidRDefault="009053FE" w:rsidP="0006593B">
      <w:pPr>
        <w:pStyle w:val="a9"/>
        <w:spacing w:after="240"/>
        <w:ind w:firstLine="708"/>
        <w:jc w:val="both"/>
        <w:rPr>
          <w:rFonts w:ascii="Times New Roman" w:hAnsi="Times New Roman"/>
          <w:bCs/>
          <w:iCs/>
          <w:sz w:val="24"/>
          <w:szCs w:val="24"/>
          <w:lang w:val="kk-KZ"/>
        </w:rPr>
      </w:pPr>
      <w:r w:rsidRPr="0006593B">
        <w:rPr>
          <w:rFonts w:ascii="Times New Roman" w:hAnsi="Times New Roman"/>
          <w:bCs/>
          <w:iCs/>
          <w:sz w:val="24"/>
          <w:szCs w:val="24"/>
          <w:lang w:val="kk-KZ"/>
        </w:rPr>
        <w:t xml:space="preserve">Аудандық денсаулық сақтау ұйымдары бойынша жедел медициналық көмек көрсету мақсатында 13 автокөлік қарастырылған. Аудандық аурухана бойынша – 3, дәрігерлік амбулаторияларда – 6, медициналық пункттерде – 4 жедел жәрдем көлігі бар. </w:t>
      </w:r>
    </w:p>
    <w:p w:rsidR="0006593B" w:rsidRDefault="009053FE" w:rsidP="0006593B">
      <w:pPr>
        <w:spacing w:after="24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Денсаулық саласын мамандармен қамту</w:t>
      </w:r>
      <w:r w:rsidRPr="0006593B">
        <w:rPr>
          <w:rFonts w:ascii="Times New Roman" w:hAnsi="Times New Roman" w:cs="Times New Roman"/>
          <w:bCs/>
          <w:i/>
          <w:iCs/>
          <w:sz w:val="24"/>
          <w:szCs w:val="24"/>
          <w:lang w:val="kk-KZ"/>
        </w:rPr>
        <w:t>.</w:t>
      </w:r>
      <w:r w:rsidRPr="0006593B">
        <w:rPr>
          <w:rFonts w:ascii="Times New Roman" w:hAnsi="Times New Roman" w:cs="Times New Roman"/>
          <w:bCs/>
          <w:sz w:val="24"/>
          <w:szCs w:val="24"/>
          <w:lang w:val="kk-KZ"/>
        </w:rPr>
        <w:t xml:space="preserve"> Аудандық аурухана бойынша барлығы 154 медицина қызметкерлері жұмыс жасайды, оның - 38 дәрігерлер болса, 116 орта буын қызметкерлері. Статистикалық көрсеткіштер бойынша 10 мың аудан тұрғынына есептегенде 2018 жылы – 23,6 болса, 2019 жылы – 23,4 құрап, 0,2% өсіп отыр. Облыстық көрсеткіш – 33,0. Дегенмен, аудан бойынша онколог, терапевт, педиатр мамандарына қажеттілік орын алуда. </w:t>
      </w:r>
    </w:p>
    <w:p w:rsidR="009053FE" w:rsidRPr="0006593B" w:rsidRDefault="009053FE" w:rsidP="00C86FB3">
      <w:pPr>
        <w:spacing w:after="0"/>
        <w:ind w:firstLine="708"/>
        <w:jc w:val="both"/>
        <w:rPr>
          <w:rFonts w:ascii="Times New Roman" w:hAnsi="Times New Roman" w:cs="Times New Roman"/>
          <w:sz w:val="24"/>
          <w:szCs w:val="24"/>
        </w:rPr>
      </w:pPr>
      <w:r w:rsidRPr="0006593B">
        <w:rPr>
          <w:rFonts w:ascii="Times New Roman" w:hAnsi="Times New Roman" w:cs="Times New Roman"/>
          <w:sz w:val="24"/>
          <w:szCs w:val="24"/>
        </w:rPr>
        <w:t>Демографиялық ахуал. Аудан бойынша халық саны – 16280. Оның ішінде: ересектер – 11992 (73,6</w:t>
      </w:r>
      <w:r w:rsidRPr="0006593B">
        <w:rPr>
          <w:rFonts w:ascii="Times New Roman" w:hAnsi="Times New Roman" w:cs="Times New Roman"/>
          <w:bCs/>
          <w:sz w:val="24"/>
          <w:szCs w:val="24"/>
        </w:rPr>
        <w:t>%</w:t>
      </w:r>
      <w:r w:rsidRPr="0006593B">
        <w:rPr>
          <w:rFonts w:ascii="Times New Roman" w:hAnsi="Times New Roman" w:cs="Times New Roman"/>
          <w:sz w:val="24"/>
          <w:szCs w:val="24"/>
        </w:rPr>
        <w:t>), жасөспірімдер – 473 (2,9</w:t>
      </w:r>
      <w:r w:rsidRPr="0006593B">
        <w:rPr>
          <w:rFonts w:ascii="Times New Roman" w:hAnsi="Times New Roman" w:cs="Times New Roman"/>
          <w:bCs/>
          <w:sz w:val="24"/>
          <w:szCs w:val="24"/>
        </w:rPr>
        <w:t>%</w:t>
      </w:r>
      <w:r w:rsidRPr="0006593B">
        <w:rPr>
          <w:rFonts w:ascii="Times New Roman" w:hAnsi="Times New Roman" w:cs="Times New Roman"/>
          <w:sz w:val="24"/>
          <w:szCs w:val="24"/>
        </w:rPr>
        <w:t>), балалар – 3815 (23,4</w:t>
      </w:r>
      <w:r w:rsidRPr="0006593B">
        <w:rPr>
          <w:rFonts w:ascii="Times New Roman" w:hAnsi="Times New Roman" w:cs="Times New Roman"/>
          <w:bCs/>
          <w:sz w:val="24"/>
          <w:szCs w:val="24"/>
        </w:rPr>
        <w:t>%</w:t>
      </w:r>
      <w:r w:rsidRPr="0006593B">
        <w:rPr>
          <w:rFonts w:ascii="Times New Roman" w:hAnsi="Times New Roman" w:cs="Times New Roman"/>
          <w:sz w:val="24"/>
          <w:szCs w:val="24"/>
        </w:rPr>
        <w:t xml:space="preserve">). Ағымдағы 2019 жылдың 12 айы бойынша 193 бала дүниеге келіп, туу көрсеткіші 11,8 </w:t>
      </w:r>
      <w:r w:rsidRPr="0006593B">
        <w:rPr>
          <w:rFonts w:ascii="Times New Roman" w:hAnsi="Times New Roman" w:cs="Times New Roman"/>
          <w:sz w:val="24"/>
          <w:szCs w:val="24"/>
        </w:rPr>
        <w:lastRenderedPageBreak/>
        <w:t xml:space="preserve">құрап отыр. Өткен 2018 жылдың 12 айы бойынша 212 бала дүниеге келіп, көрсеткіш 12,3 тең болған. </w:t>
      </w:r>
    </w:p>
    <w:p w:rsidR="009053FE" w:rsidRPr="0006593B" w:rsidRDefault="009053FE" w:rsidP="00C86FB3">
      <w:pPr>
        <w:spacing w:after="0"/>
        <w:ind w:firstLine="708"/>
        <w:jc w:val="both"/>
        <w:rPr>
          <w:rFonts w:ascii="Times New Roman" w:hAnsi="Times New Roman" w:cs="Times New Roman"/>
          <w:sz w:val="24"/>
          <w:szCs w:val="24"/>
        </w:rPr>
      </w:pPr>
      <w:r w:rsidRPr="0006593B">
        <w:rPr>
          <w:rFonts w:ascii="Times New Roman" w:hAnsi="Times New Roman" w:cs="Times New Roman"/>
          <w:sz w:val="24"/>
          <w:szCs w:val="24"/>
        </w:rPr>
        <w:t>Жалпы өлім – жітім бойынша 2019 жылдың 12 айы бойынша - 158 адам қайтыс болып, көрсеткіш 9,6-ға тең болған. Сәйкесінше 2018 жылдың 12 айы бойынша – 136 адам өлімі тіркеліп, көрсеткіш 7,9-</w:t>
      </w:r>
      <w:r w:rsidRPr="0006593B">
        <w:rPr>
          <w:rFonts w:ascii="Times New Roman" w:hAnsi="Times New Roman" w:cs="Times New Roman"/>
          <w:sz w:val="24"/>
          <w:szCs w:val="24"/>
          <w:lang w:val="kk-KZ"/>
        </w:rPr>
        <w:t>ға</w:t>
      </w:r>
      <w:r w:rsidRPr="0006593B">
        <w:rPr>
          <w:rFonts w:ascii="Times New Roman" w:hAnsi="Times New Roman" w:cs="Times New Roman"/>
          <w:sz w:val="24"/>
          <w:szCs w:val="24"/>
        </w:rPr>
        <w:t xml:space="preserve"> тең болған. </w:t>
      </w:r>
    </w:p>
    <w:p w:rsidR="009053FE" w:rsidRPr="0006593B" w:rsidRDefault="009053FE" w:rsidP="00C86FB3">
      <w:pPr>
        <w:spacing w:after="0"/>
        <w:ind w:firstLine="708"/>
        <w:jc w:val="both"/>
        <w:rPr>
          <w:rFonts w:ascii="Times New Roman" w:hAnsi="Times New Roman" w:cs="Times New Roman"/>
          <w:i/>
          <w:sz w:val="24"/>
          <w:szCs w:val="24"/>
          <w:lang w:val="kk-KZ"/>
        </w:rPr>
      </w:pPr>
      <w:r w:rsidRPr="0006593B">
        <w:rPr>
          <w:rFonts w:ascii="Times New Roman" w:hAnsi="Times New Roman" w:cs="Times New Roman"/>
          <w:sz w:val="24"/>
          <w:szCs w:val="24"/>
        </w:rPr>
        <w:t xml:space="preserve">Халықтың табиғи өсімі 2019 жылы </w:t>
      </w:r>
      <w:r w:rsidRPr="0006593B">
        <w:rPr>
          <w:rFonts w:ascii="Times New Roman" w:hAnsi="Times New Roman" w:cs="Times New Roman"/>
          <w:sz w:val="24"/>
          <w:szCs w:val="24"/>
          <w:lang w:val="kk-KZ"/>
        </w:rPr>
        <w:t>2,2-ге</w:t>
      </w:r>
      <w:r w:rsidRPr="0006593B">
        <w:rPr>
          <w:rFonts w:ascii="Times New Roman" w:hAnsi="Times New Roman" w:cs="Times New Roman"/>
          <w:sz w:val="24"/>
          <w:szCs w:val="24"/>
        </w:rPr>
        <w:t xml:space="preserve"> тең болып, өткен жылмен салыстырғанда 2,2-ге төмендеп (2018 жылы +</w:t>
      </w:r>
      <w:r w:rsidRPr="0006593B">
        <w:rPr>
          <w:rFonts w:ascii="Times New Roman" w:hAnsi="Times New Roman" w:cs="Times New Roman"/>
          <w:sz w:val="24"/>
          <w:szCs w:val="24"/>
          <w:lang w:val="kk-KZ"/>
        </w:rPr>
        <w:t>4,4</w:t>
      </w:r>
      <w:r w:rsidRPr="0006593B">
        <w:rPr>
          <w:rFonts w:ascii="Times New Roman" w:hAnsi="Times New Roman" w:cs="Times New Roman"/>
          <w:sz w:val="24"/>
          <w:szCs w:val="24"/>
        </w:rPr>
        <w:t>) отыр</w:t>
      </w:r>
      <w:r w:rsidRPr="0006593B">
        <w:rPr>
          <w:rFonts w:ascii="Times New Roman" w:hAnsi="Times New Roman" w:cs="Times New Roman"/>
          <w:i/>
          <w:sz w:val="24"/>
          <w:szCs w:val="24"/>
        </w:rPr>
        <w:t>.</w:t>
      </w:r>
    </w:p>
    <w:p w:rsidR="009053FE" w:rsidRPr="0006593B" w:rsidRDefault="009053FE" w:rsidP="00C86FB3">
      <w:pPr>
        <w:spacing w:after="0"/>
        <w:ind w:firstLine="708"/>
        <w:jc w:val="both"/>
        <w:rPr>
          <w:rFonts w:ascii="Times New Roman" w:hAnsi="Times New Roman" w:cs="Times New Roman"/>
          <w:sz w:val="24"/>
          <w:szCs w:val="24"/>
          <w:lang w:val="kk-KZ"/>
        </w:rPr>
      </w:pPr>
      <w:r w:rsidRPr="0006593B">
        <w:rPr>
          <w:rFonts w:ascii="Times New Roman" w:hAnsi="Times New Roman" w:cs="Times New Roman"/>
          <w:sz w:val="24"/>
          <w:szCs w:val="24"/>
          <w:lang w:val="kk-KZ"/>
        </w:rPr>
        <w:t xml:space="preserve">Жалпы өлім – жітім бойынша аудандық көрсеткіш – 10,4 құрап отыр. Оның ішінде Бадамша – 39,4, Қосестек – 15,1, Ш.Қалдаяқов – 14,2, Петропавл – 12,6, Ащылысай – 9,2, Әлімбет – 4,2, Степной – 5,0. Облыс бойынша өлім – жітім көрсеткіші – 6,5 тең. </w:t>
      </w:r>
    </w:p>
    <w:p w:rsidR="009053FE" w:rsidRPr="0006593B" w:rsidRDefault="009053FE" w:rsidP="00C86FB3">
      <w:pPr>
        <w:spacing w:after="0"/>
        <w:ind w:firstLine="708"/>
        <w:jc w:val="both"/>
        <w:rPr>
          <w:rFonts w:ascii="Times New Roman" w:hAnsi="Times New Roman" w:cs="Times New Roman"/>
          <w:i/>
          <w:sz w:val="24"/>
          <w:szCs w:val="24"/>
          <w:lang w:val="kk-KZ"/>
        </w:rPr>
      </w:pPr>
      <w:r w:rsidRPr="0006593B">
        <w:rPr>
          <w:rFonts w:ascii="Times New Roman" w:hAnsi="Times New Roman" w:cs="Times New Roman"/>
          <w:sz w:val="24"/>
          <w:szCs w:val="24"/>
          <w:lang w:val="kk-KZ"/>
        </w:rPr>
        <w:t>Сонымен қатар, аудан бойынша өлім – жітім құрылымының жас айырмашылықтары бойынша кестесі ұсынылып отыр. 12 айдың қорытындысы бойынша қайтыс болушылар үлесі 70 және одан жоғары тұрғындар арасында кездесіп отыр</w:t>
      </w:r>
      <w:r w:rsidRPr="0006593B">
        <w:rPr>
          <w:rFonts w:ascii="Times New Roman" w:hAnsi="Times New Roman" w:cs="Times New Roman"/>
          <w:i/>
          <w:sz w:val="24"/>
          <w:szCs w:val="24"/>
          <w:lang w:val="kk-KZ"/>
        </w:rPr>
        <w:t>.</w:t>
      </w:r>
    </w:p>
    <w:p w:rsidR="009053FE" w:rsidRPr="0006593B" w:rsidRDefault="009053FE" w:rsidP="00C86FB3">
      <w:pPr>
        <w:spacing w:after="0"/>
        <w:ind w:firstLine="360"/>
        <w:jc w:val="both"/>
        <w:rPr>
          <w:rFonts w:ascii="Times New Roman" w:hAnsi="Times New Roman" w:cs="Times New Roman"/>
          <w:sz w:val="24"/>
          <w:szCs w:val="24"/>
          <w:lang w:val="kk-KZ"/>
        </w:rPr>
      </w:pPr>
      <w:r w:rsidRPr="0006593B">
        <w:rPr>
          <w:rFonts w:ascii="Times New Roman" w:hAnsi="Times New Roman" w:cs="Times New Roman"/>
          <w:sz w:val="24"/>
          <w:szCs w:val="24"/>
          <w:lang w:val="kk-KZ"/>
        </w:rPr>
        <w:t>Өлім – жітім құрылымы бойынша 2019 жылдың 12 айының қортындысы келесідей</w:t>
      </w:r>
      <w:r w:rsidRPr="0006593B">
        <w:rPr>
          <w:rFonts w:ascii="Times New Roman" w:hAnsi="Times New Roman" w:cs="Times New Roman"/>
          <w:i/>
          <w:sz w:val="24"/>
          <w:szCs w:val="24"/>
          <w:lang w:val="kk-KZ"/>
        </w:rPr>
        <w:t>:</w:t>
      </w:r>
    </w:p>
    <w:p w:rsidR="009053FE" w:rsidRPr="0006593B" w:rsidRDefault="009053FE" w:rsidP="009053FE">
      <w:pPr>
        <w:pStyle w:val="a3"/>
        <w:numPr>
          <w:ilvl w:val="0"/>
          <w:numId w:val="17"/>
        </w:numPr>
        <w:tabs>
          <w:tab w:val="left" w:pos="5430"/>
        </w:tabs>
        <w:jc w:val="both"/>
        <w:rPr>
          <w:lang w:val="kk-KZ"/>
        </w:rPr>
      </w:pPr>
      <w:r w:rsidRPr="0006593B">
        <w:rPr>
          <w:lang w:val="kk-KZ"/>
        </w:rPr>
        <w:t>Жүрек қан тамыр жүйесінің аурулары – 10,1%</w:t>
      </w:r>
    </w:p>
    <w:p w:rsidR="009053FE" w:rsidRPr="0006593B" w:rsidRDefault="009053FE" w:rsidP="009053FE">
      <w:pPr>
        <w:pStyle w:val="a3"/>
        <w:numPr>
          <w:ilvl w:val="0"/>
          <w:numId w:val="17"/>
        </w:numPr>
        <w:tabs>
          <w:tab w:val="left" w:pos="5430"/>
        </w:tabs>
        <w:jc w:val="both"/>
      </w:pPr>
      <w:r w:rsidRPr="0006593B">
        <w:t>Тыныс алу жүйесінің аурулары – 15,9%</w:t>
      </w:r>
    </w:p>
    <w:p w:rsidR="009053FE" w:rsidRPr="0006593B" w:rsidRDefault="009053FE" w:rsidP="009053FE">
      <w:pPr>
        <w:pStyle w:val="a3"/>
        <w:numPr>
          <w:ilvl w:val="0"/>
          <w:numId w:val="17"/>
        </w:numPr>
        <w:tabs>
          <w:tab w:val="left" w:pos="5430"/>
        </w:tabs>
        <w:jc w:val="both"/>
      </w:pPr>
      <w:r w:rsidRPr="0006593B">
        <w:t xml:space="preserve">Асқорыту жүйесінің аурулары – 26,9% </w:t>
      </w:r>
    </w:p>
    <w:p w:rsidR="009053FE" w:rsidRPr="0006593B" w:rsidRDefault="009053FE" w:rsidP="009053FE">
      <w:pPr>
        <w:pStyle w:val="a3"/>
        <w:numPr>
          <w:ilvl w:val="0"/>
          <w:numId w:val="17"/>
        </w:numPr>
        <w:tabs>
          <w:tab w:val="left" w:pos="5430"/>
        </w:tabs>
        <w:jc w:val="both"/>
      </w:pPr>
      <w:r w:rsidRPr="0006593B">
        <w:t>Қатерлі ісік аурулары- 5,8%</w:t>
      </w:r>
    </w:p>
    <w:p w:rsidR="009053FE" w:rsidRPr="0006593B" w:rsidRDefault="009053FE" w:rsidP="009053FE">
      <w:pPr>
        <w:pStyle w:val="a3"/>
        <w:numPr>
          <w:ilvl w:val="0"/>
          <w:numId w:val="17"/>
        </w:numPr>
        <w:tabs>
          <w:tab w:val="left" w:pos="5430"/>
        </w:tabs>
        <w:jc w:val="both"/>
      </w:pPr>
      <w:r w:rsidRPr="0006593B">
        <w:t>Жарақаттану және төтенше жағдайлар – 9,1%.</w:t>
      </w:r>
    </w:p>
    <w:p w:rsidR="009053FE" w:rsidRPr="0006593B" w:rsidRDefault="009053FE" w:rsidP="009053FE">
      <w:pPr>
        <w:jc w:val="both"/>
        <w:rPr>
          <w:rFonts w:ascii="Times New Roman" w:hAnsi="Times New Roman" w:cs="Times New Roman"/>
          <w:sz w:val="24"/>
          <w:szCs w:val="24"/>
        </w:rPr>
      </w:pPr>
      <w:r w:rsidRPr="0006593B">
        <w:rPr>
          <w:rFonts w:ascii="Times New Roman" w:hAnsi="Times New Roman" w:cs="Times New Roman"/>
          <w:sz w:val="24"/>
          <w:szCs w:val="24"/>
        </w:rPr>
        <w:t xml:space="preserve">     2018 жылдың 12 айы бойынша:</w:t>
      </w:r>
    </w:p>
    <w:p w:rsidR="009053FE" w:rsidRPr="0006593B" w:rsidRDefault="009053FE" w:rsidP="009053FE">
      <w:pPr>
        <w:pStyle w:val="a3"/>
        <w:numPr>
          <w:ilvl w:val="0"/>
          <w:numId w:val="17"/>
        </w:numPr>
        <w:tabs>
          <w:tab w:val="left" w:pos="5430"/>
        </w:tabs>
        <w:jc w:val="both"/>
      </w:pPr>
      <w:r w:rsidRPr="0006593B">
        <w:t>Жүрек қан тамыр жүйесінің аурулары – 8,6%</w:t>
      </w:r>
    </w:p>
    <w:p w:rsidR="009053FE" w:rsidRPr="0006593B" w:rsidRDefault="009053FE" w:rsidP="009053FE">
      <w:pPr>
        <w:pStyle w:val="a3"/>
        <w:numPr>
          <w:ilvl w:val="0"/>
          <w:numId w:val="17"/>
        </w:numPr>
        <w:tabs>
          <w:tab w:val="left" w:pos="5430"/>
        </w:tabs>
        <w:jc w:val="both"/>
      </w:pPr>
      <w:r w:rsidRPr="0006593B">
        <w:t>Тыныс алу жүйесінің аурулары – 15,3%</w:t>
      </w:r>
    </w:p>
    <w:p w:rsidR="009053FE" w:rsidRPr="0006593B" w:rsidRDefault="009053FE" w:rsidP="009053FE">
      <w:pPr>
        <w:pStyle w:val="a3"/>
        <w:numPr>
          <w:ilvl w:val="0"/>
          <w:numId w:val="17"/>
        </w:numPr>
        <w:tabs>
          <w:tab w:val="left" w:pos="5430"/>
        </w:tabs>
        <w:jc w:val="both"/>
      </w:pPr>
      <w:r w:rsidRPr="0006593B">
        <w:t xml:space="preserve">Асқорыту жүйесінің аурулары – 21,1% </w:t>
      </w:r>
    </w:p>
    <w:p w:rsidR="009053FE" w:rsidRPr="0006593B" w:rsidRDefault="009053FE" w:rsidP="009053FE">
      <w:pPr>
        <w:pStyle w:val="a3"/>
        <w:numPr>
          <w:ilvl w:val="0"/>
          <w:numId w:val="17"/>
        </w:numPr>
        <w:tabs>
          <w:tab w:val="left" w:pos="5430"/>
        </w:tabs>
        <w:jc w:val="both"/>
      </w:pPr>
      <w:r w:rsidRPr="0006593B">
        <w:t>Қатерлі ісік аурулары- 5,7%</w:t>
      </w:r>
    </w:p>
    <w:p w:rsidR="009053FE" w:rsidRPr="0006593B" w:rsidRDefault="009053FE" w:rsidP="009053FE">
      <w:pPr>
        <w:pStyle w:val="a3"/>
        <w:numPr>
          <w:ilvl w:val="0"/>
          <w:numId w:val="17"/>
        </w:numPr>
        <w:tabs>
          <w:tab w:val="left" w:pos="5430"/>
        </w:tabs>
        <w:jc w:val="both"/>
      </w:pPr>
      <w:r w:rsidRPr="0006593B">
        <w:t>Жарақаттану және төтенше жағдайлар – 9,6%.</w:t>
      </w:r>
    </w:p>
    <w:p w:rsidR="009053FE" w:rsidRPr="0006593B" w:rsidRDefault="009053FE" w:rsidP="009053FE">
      <w:pPr>
        <w:pStyle w:val="a3"/>
        <w:tabs>
          <w:tab w:val="left" w:pos="5430"/>
        </w:tabs>
        <w:jc w:val="both"/>
      </w:pPr>
    </w:p>
    <w:p w:rsidR="009053FE" w:rsidRPr="0006593B" w:rsidRDefault="009053FE" w:rsidP="0006593B">
      <w:pPr>
        <w:ind w:firstLine="360"/>
        <w:jc w:val="both"/>
        <w:rPr>
          <w:rFonts w:ascii="Times New Roman" w:hAnsi="Times New Roman" w:cs="Times New Roman"/>
          <w:sz w:val="24"/>
          <w:szCs w:val="24"/>
        </w:rPr>
      </w:pPr>
      <w:r w:rsidRPr="0006593B">
        <w:rPr>
          <w:rFonts w:ascii="Times New Roman" w:hAnsi="Times New Roman" w:cs="Times New Roman"/>
          <w:sz w:val="24"/>
          <w:szCs w:val="24"/>
          <w:lang w:val="kk-KZ"/>
        </w:rPr>
        <w:t>Жарақаттану және төтенше жағдайлар бойынша:</w:t>
      </w:r>
      <w:r w:rsidRPr="0006593B">
        <w:rPr>
          <w:rFonts w:ascii="Times New Roman" w:hAnsi="Times New Roman" w:cs="Times New Roman"/>
          <w:color w:val="FF0000"/>
          <w:sz w:val="24"/>
          <w:szCs w:val="24"/>
        </w:rPr>
        <w:t xml:space="preserve"> </w:t>
      </w:r>
      <w:r w:rsidRPr="0006593B">
        <w:rPr>
          <w:rFonts w:ascii="Times New Roman" w:hAnsi="Times New Roman" w:cs="Times New Roman"/>
          <w:sz w:val="24"/>
          <w:szCs w:val="24"/>
        </w:rPr>
        <w:t xml:space="preserve">Жарақаттану және төтенше жағдайлар бойынша 2018 жылдың </w:t>
      </w:r>
      <w:r w:rsidRPr="0006593B">
        <w:rPr>
          <w:rFonts w:ascii="Times New Roman" w:hAnsi="Times New Roman" w:cs="Times New Roman"/>
          <w:sz w:val="24"/>
          <w:szCs w:val="24"/>
          <w:lang w:val="kk-KZ"/>
        </w:rPr>
        <w:t>12</w:t>
      </w:r>
      <w:r w:rsidRPr="0006593B">
        <w:rPr>
          <w:rFonts w:ascii="Times New Roman" w:hAnsi="Times New Roman" w:cs="Times New Roman"/>
          <w:sz w:val="24"/>
          <w:szCs w:val="24"/>
        </w:rPr>
        <w:t xml:space="preserve"> айы бойынша – </w:t>
      </w:r>
      <w:r w:rsidRPr="0006593B">
        <w:rPr>
          <w:rFonts w:ascii="Times New Roman" w:hAnsi="Times New Roman" w:cs="Times New Roman"/>
          <w:sz w:val="24"/>
          <w:szCs w:val="24"/>
          <w:lang w:val="kk-KZ"/>
        </w:rPr>
        <w:t>8,0</w:t>
      </w:r>
      <w:r w:rsidRPr="0006593B">
        <w:rPr>
          <w:rFonts w:ascii="Times New Roman" w:hAnsi="Times New Roman" w:cs="Times New Roman"/>
          <w:sz w:val="24"/>
          <w:szCs w:val="24"/>
        </w:rPr>
        <w:t xml:space="preserve"> болса, ағымдағы 2019 жылдың </w:t>
      </w:r>
      <w:r w:rsidRPr="0006593B">
        <w:rPr>
          <w:rFonts w:ascii="Times New Roman" w:hAnsi="Times New Roman" w:cs="Times New Roman"/>
          <w:sz w:val="24"/>
          <w:szCs w:val="24"/>
          <w:lang w:val="kk-KZ"/>
        </w:rPr>
        <w:t>12</w:t>
      </w:r>
      <w:r w:rsidRPr="0006593B">
        <w:rPr>
          <w:rFonts w:ascii="Times New Roman" w:hAnsi="Times New Roman" w:cs="Times New Roman"/>
          <w:sz w:val="24"/>
          <w:szCs w:val="24"/>
        </w:rPr>
        <w:t xml:space="preserve"> айы бойынша – </w:t>
      </w:r>
      <w:r w:rsidRPr="0006593B">
        <w:rPr>
          <w:rFonts w:ascii="Times New Roman" w:hAnsi="Times New Roman" w:cs="Times New Roman"/>
          <w:sz w:val="24"/>
          <w:szCs w:val="24"/>
          <w:lang w:val="kk-KZ"/>
        </w:rPr>
        <w:t>8,3</w:t>
      </w:r>
      <w:r w:rsidRPr="0006593B">
        <w:rPr>
          <w:rFonts w:ascii="Times New Roman" w:hAnsi="Times New Roman" w:cs="Times New Roman"/>
          <w:sz w:val="24"/>
          <w:szCs w:val="24"/>
        </w:rPr>
        <w:t>-</w:t>
      </w:r>
      <w:r w:rsidRPr="0006593B">
        <w:rPr>
          <w:rFonts w:ascii="Times New Roman" w:hAnsi="Times New Roman" w:cs="Times New Roman"/>
          <w:sz w:val="24"/>
          <w:szCs w:val="24"/>
          <w:lang w:val="kk-KZ"/>
        </w:rPr>
        <w:t>к</w:t>
      </w:r>
      <w:r w:rsidRPr="0006593B">
        <w:rPr>
          <w:rFonts w:ascii="Times New Roman" w:hAnsi="Times New Roman" w:cs="Times New Roman"/>
          <w:sz w:val="24"/>
          <w:szCs w:val="24"/>
        </w:rPr>
        <w:t xml:space="preserve">е тең болып отыр. Оның ішінде улану жағдайлары – </w:t>
      </w:r>
      <w:r w:rsidRPr="0006593B">
        <w:rPr>
          <w:rFonts w:ascii="Times New Roman" w:hAnsi="Times New Roman" w:cs="Times New Roman"/>
          <w:sz w:val="24"/>
          <w:szCs w:val="24"/>
          <w:lang w:val="kk-KZ"/>
        </w:rPr>
        <w:t>23,1</w:t>
      </w:r>
      <w:r w:rsidRPr="0006593B">
        <w:rPr>
          <w:rFonts w:ascii="Times New Roman" w:hAnsi="Times New Roman" w:cs="Times New Roman"/>
          <w:sz w:val="24"/>
          <w:szCs w:val="24"/>
        </w:rPr>
        <w:t xml:space="preserve">%, өз-өзіне қол жұмсау – </w:t>
      </w:r>
      <w:r w:rsidRPr="0006593B">
        <w:rPr>
          <w:rFonts w:ascii="Times New Roman" w:hAnsi="Times New Roman" w:cs="Times New Roman"/>
          <w:sz w:val="24"/>
          <w:szCs w:val="24"/>
          <w:lang w:val="kk-KZ"/>
        </w:rPr>
        <w:t>23,</w:t>
      </w:r>
      <w:r w:rsidRPr="0006593B">
        <w:rPr>
          <w:rFonts w:ascii="Times New Roman" w:hAnsi="Times New Roman" w:cs="Times New Roman"/>
          <w:sz w:val="24"/>
          <w:szCs w:val="24"/>
        </w:rPr>
        <w:t>1%, жарақаттану – 5</w:t>
      </w:r>
      <w:r w:rsidRPr="0006593B">
        <w:rPr>
          <w:rFonts w:ascii="Times New Roman" w:hAnsi="Times New Roman" w:cs="Times New Roman"/>
          <w:sz w:val="24"/>
          <w:szCs w:val="24"/>
          <w:lang w:val="kk-KZ"/>
        </w:rPr>
        <w:t>3,8</w:t>
      </w:r>
      <w:r w:rsidRPr="0006593B">
        <w:rPr>
          <w:rFonts w:ascii="Times New Roman" w:hAnsi="Times New Roman" w:cs="Times New Roman"/>
          <w:sz w:val="24"/>
          <w:szCs w:val="24"/>
        </w:rPr>
        <w:t>% құрайды.</w:t>
      </w:r>
    </w:p>
    <w:p w:rsidR="009053FE" w:rsidRPr="0006593B" w:rsidRDefault="009053FE" w:rsidP="0006593B">
      <w:pPr>
        <w:ind w:firstLine="360"/>
        <w:jc w:val="both"/>
        <w:rPr>
          <w:rFonts w:ascii="Times New Roman" w:hAnsi="Times New Roman" w:cs="Times New Roman"/>
          <w:sz w:val="24"/>
          <w:szCs w:val="24"/>
        </w:rPr>
      </w:pPr>
      <w:r w:rsidRPr="0006593B">
        <w:rPr>
          <w:rFonts w:ascii="Times New Roman" w:hAnsi="Times New Roman" w:cs="Times New Roman"/>
          <w:sz w:val="24"/>
          <w:szCs w:val="24"/>
        </w:rPr>
        <w:t>Жарақат құрамына қарай :</w:t>
      </w:r>
    </w:p>
    <w:p w:rsidR="009053FE" w:rsidRPr="0006593B" w:rsidRDefault="009053FE" w:rsidP="009053FE">
      <w:pPr>
        <w:pStyle w:val="a3"/>
        <w:numPr>
          <w:ilvl w:val="0"/>
          <w:numId w:val="17"/>
        </w:numPr>
        <w:tabs>
          <w:tab w:val="left" w:pos="5430"/>
        </w:tabs>
        <w:jc w:val="both"/>
      </w:pPr>
      <w:r w:rsidRPr="0006593B">
        <w:t>Көміртек тотығымен улану – 1 жағдай (Бадамша);</w:t>
      </w:r>
    </w:p>
    <w:p w:rsidR="009053FE" w:rsidRPr="0006593B" w:rsidRDefault="009053FE" w:rsidP="009053FE">
      <w:pPr>
        <w:pStyle w:val="a3"/>
        <w:numPr>
          <w:ilvl w:val="0"/>
          <w:numId w:val="17"/>
        </w:numPr>
        <w:tabs>
          <w:tab w:val="left" w:pos="5430"/>
        </w:tabs>
        <w:jc w:val="both"/>
      </w:pPr>
      <w:r w:rsidRPr="0006593B">
        <w:t>Өз – өзіне қол жұмсау – 1 жағдай (Петропавл);</w:t>
      </w:r>
    </w:p>
    <w:p w:rsidR="009053FE" w:rsidRPr="0006593B" w:rsidRDefault="009053FE" w:rsidP="009053FE">
      <w:pPr>
        <w:pStyle w:val="a3"/>
        <w:numPr>
          <w:ilvl w:val="0"/>
          <w:numId w:val="17"/>
        </w:numPr>
        <w:tabs>
          <w:tab w:val="left" w:pos="5430"/>
        </w:tabs>
        <w:jc w:val="both"/>
      </w:pPr>
      <w:r w:rsidRPr="0006593B">
        <w:t>Этил спиртімен улану – 1 жағдай (Степное);</w:t>
      </w:r>
    </w:p>
    <w:p w:rsidR="009053FE" w:rsidRPr="0006593B" w:rsidRDefault="009053FE" w:rsidP="009053FE">
      <w:pPr>
        <w:pStyle w:val="a3"/>
        <w:numPr>
          <w:ilvl w:val="0"/>
          <w:numId w:val="17"/>
        </w:numPr>
        <w:tabs>
          <w:tab w:val="left" w:pos="5430"/>
        </w:tabs>
        <w:jc w:val="both"/>
      </w:pPr>
      <w:r w:rsidRPr="0006593B">
        <w:t>Шығу тегі белгісіз қоспамен улану – 1 жағдай (Ащылысай);</w:t>
      </w:r>
    </w:p>
    <w:p w:rsidR="009053FE" w:rsidRPr="0006593B" w:rsidRDefault="009053FE" w:rsidP="009053FE">
      <w:pPr>
        <w:pStyle w:val="a3"/>
        <w:numPr>
          <w:ilvl w:val="0"/>
          <w:numId w:val="17"/>
        </w:numPr>
        <w:tabs>
          <w:tab w:val="left" w:pos="5430"/>
        </w:tabs>
        <w:jc w:val="both"/>
      </w:pPr>
      <w:r w:rsidRPr="0006593B">
        <w:t xml:space="preserve">Жабық бас ми жарақаты – </w:t>
      </w:r>
      <w:r w:rsidRPr="0006593B">
        <w:rPr>
          <w:lang w:val="kk-KZ"/>
        </w:rPr>
        <w:t>2</w:t>
      </w:r>
      <w:r w:rsidRPr="0006593B">
        <w:t xml:space="preserve"> жағдай (Бадамша);</w:t>
      </w:r>
    </w:p>
    <w:p w:rsidR="009053FE" w:rsidRPr="0006593B" w:rsidRDefault="009053FE" w:rsidP="009053FE">
      <w:pPr>
        <w:pStyle w:val="a3"/>
        <w:numPr>
          <w:ilvl w:val="0"/>
          <w:numId w:val="17"/>
        </w:numPr>
        <w:tabs>
          <w:tab w:val="left" w:pos="5430"/>
        </w:tabs>
        <w:jc w:val="both"/>
      </w:pPr>
      <w:r w:rsidRPr="0006593B">
        <w:t>Ішкі ағзалардың зақымдануымен болған кесілген зақымдану – 1 жағдай (Қосестек);</w:t>
      </w:r>
    </w:p>
    <w:p w:rsidR="009053FE" w:rsidRPr="0006593B" w:rsidRDefault="009053FE" w:rsidP="009053FE">
      <w:pPr>
        <w:pStyle w:val="a3"/>
        <w:numPr>
          <w:ilvl w:val="0"/>
          <w:numId w:val="17"/>
        </w:numPr>
        <w:tabs>
          <w:tab w:val="left" w:pos="5430"/>
        </w:tabs>
        <w:jc w:val="both"/>
      </w:pPr>
      <w:r w:rsidRPr="0006593B">
        <w:t>Қабырға мен сан сүйектерінің, жамбас сүйектерінің көптеген жарақаты – 1 жағдай (Бадамша);</w:t>
      </w:r>
    </w:p>
    <w:p w:rsidR="009053FE" w:rsidRPr="0006593B" w:rsidRDefault="009053FE" w:rsidP="009053FE">
      <w:pPr>
        <w:pStyle w:val="a3"/>
        <w:numPr>
          <w:ilvl w:val="0"/>
          <w:numId w:val="17"/>
        </w:numPr>
        <w:tabs>
          <w:tab w:val="left" w:pos="5430"/>
        </w:tabs>
        <w:jc w:val="both"/>
      </w:pPr>
      <w:r w:rsidRPr="0006593B">
        <w:t xml:space="preserve">Механикалық асфиксия – </w:t>
      </w:r>
      <w:r w:rsidRPr="0006593B">
        <w:rPr>
          <w:lang w:val="kk-KZ"/>
        </w:rPr>
        <w:t>2</w:t>
      </w:r>
      <w:r w:rsidRPr="0006593B">
        <w:t xml:space="preserve"> жағдай (Ш.Қалдаяқов</w:t>
      </w:r>
      <w:r w:rsidRPr="0006593B">
        <w:rPr>
          <w:lang w:val="kk-KZ"/>
        </w:rPr>
        <w:t>, Ащылысай</w:t>
      </w:r>
      <w:r w:rsidRPr="0006593B">
        <w:t>);</w:t>
      </w:r>
    </w:p>
    <w:p w:rsidR="009053FE" w:rsidRPr="0006593B" w:rsidRDefault="009053FE" w:rsidP="009053FE">
      <w:pPr>
        <w:pStyle w:val="a3"/>
        <w:numPr>
          <w:ilvl w:val="0"/>
          <w:numId w:val="17"/>
        </w:numPr>
        <w:tabs>
          <w:tab w:val="left" w:pos="5430"/>
        </w:tabs>
        <w:jc w:val="both"/>
      </w:pPr>
      <w:r w:rsidRPr="0006593B">
        <w:t>Оң жақ өкпенің зақымдалуымен болған кеуде тұсының жарақаты – 1 жағдай (Бадамша);</w:t>
      </w:r>
    </w:p>
    <w:p w:rsidR="009053FE" w:rsidRPr="0006593B" w:rsidRDefault="009053FE" w:rsidP="009053FE">
      <w:pPr>
        <w:pStyle w:val="a3"/>
        <w:numPr>
          <w:ilvl w:val="0"/>
          <w:numId w:val="17"/>
        </w:numPr>
        <w:tabs>
          <w:tab w:val="left" w:pos="5430"/>
        </w:tabs>
        <w:jc w:val="both"/>
      </w:pPr>
      <w:r w:rsidRPr="0006593B">
        <w:t xml:space="preserve">Суға бату себебінен болған тыныс жолдарының сумен бітелуі – 1 жағдай (Кемпірсай); </w:t>
      </w:r>
    </w:p>
    <w:p w:rsidR="009053FE" w:rsidRPr="0006593B" w:rsidRDefault="009053FE" w:rsidP="009053FE">
      <w:pPr>
        <w:pStyle w:val="a3"/>
        <w:numPr>
          <w:ilvl w:val="0"/>
          <w:numId w:val="17"/>
        </w:numPr>
        <w:tabs>
          <w:tab w:val="left" w:pos="5430"/>
        </w:tabs>
        <w:jc w:val="both"/>
      </w:pPr>
      <w:r w:rsidRPr="0006593B">
        <w:rPr>
          <w:lang w:val="kk-KZ"/>
        </w:rPr>
        <w:t>Бауырдың зақымдалуымен болған іштің жабық жарақаты – 1 жағдай (Бадамша).</w:t>
      </w:r>
    </w:p>
    <w:p w:rsidR="009053FE" w:rsidRPr="0006593B" w:rsidRDefault="009053FE" w:rsidP="009053FE">
      <w:pPr>
        <w:pStyle w:val="a3"/>
        <w:tabs>
          <w:tab w:val="left" w:pos="5430"/>
        </w:tabs>
        <w:jc w:val="both"/>
      </w:pPr>
    </w:p>
    <w:p w:rsidR="009053FE" w:rsidRPr="0006593B" w:rsidRDefault="009053FE" w:rsidP="0006593B">
      <w:pPr>
        <w:ind w:firstLine="360"/>
        <w:jc w:val="both"/>
        <w:rPr>
          <w:rFonts w:ascii="Times New Roman" w:hAnsi="Times New Roman" w:cs="Times New Roman"/>
          <w:bCs/>
          <w:sz w:val="24"/>
          <w:szCs w:val="24"/>
          <w:lang w:val="kk-KZ"/>
        </w:rPr>
      </w:pPr>
      <w:r w:rsidRPr="0006593B">
        <w:rPr>
          <w:rFonts w:ascii="Times New Roman" w:hAnsi="Times New Roman" w:cs="Times New Roman"/>
          <w:sz w:val="24"/>
          <w:szCs w:val="24"/>
          <w:lang w:val="kk-KZ"/>
        </w:rPr>
        <w:t>«1 жасқа дейінгі балалар өлімі».</w:t>
      </w:r>
      <w:r w:rsidRPr="0006593B">
        <w:rPr>
          <w:rFonts w:ascii="Times New Roman" w:hAnsi="Times New Roman" w:cs="Times New Roman"/>
          <w:bCs/>
          <w:sz w:val="24"/>
          <w:szCs w:val="24"/>
          <w:lang w:val="kk-KZ"/>
        </w:rPr>
        <w:t xml:space="preserve"> 1 жасқа дейінгі балалар өлімі бойынша көрсеткіш 2019 жылдың 12 айы бойынша –7,1 (2 жағдай), 2018 жыл бойынша – тіркелген жоқ. Облыстық көрсеткіш – 8,4-ге тең. </w:t>
      </w:r>
    </w:p>
    <w:p w:rsidR="009053FE" w:rsidRPr="0006593B" w:rsidRDefault="009053FE" w:rsidP="009053FE">
      <w:pPr>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xml:space="preserve">     Қайтыс болған балалар:</w:t>
      </w:r>
    </w:p>
    <w:p w:rsidR="009053FE" w:rsidRPr="0006593B" w:rsidRDefault="009053FE" w:rsidP="0006593B">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xml:space="preserve">1.Ерохина Яна, 08.06.2018ж.т. Ш.Қалдаяқов ауылы. 6 айында ультрадыбыстық зеттеуімен “Жүрек ақауы” анықталып, кардиохирург кеңесінен кейін ота жасау жоспарланған. 14.02.19ж  ота жасалып, 18.02.19ж баланың жағдайы нашарлап, 02.03.19ж қайтыс болды. </w:t>
      </w:r>
    </w:p>
    <w:p w:rsidR="009053FE" w:rsidRPr="0006593B" w:rsidRDefault="009053FE" w:rsidP="0006593B">
      <w:pPr>
        <w:spacing w:after="0"/>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xml:space="preserve">Диагноз: Отадан кейінгі жағдай. Қарыншааралық перденің ақауы. </w:t>
      </w:r>
    </w:p>
    <w:p w:rsidR="009053FE" w:rsidRPr="0006593B" w:rsidRDefault="009053FE" w:rsidP="0006593B">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2.Әбдікәрим Аян, 17.07.2019ж.т. Патологоанатомдық диагнозы – а) Өкпенің біріншілік ателектазы; б) Шала туылу; в)Плацентаның уақытына бұрын ажырауы. Анасы – Өміртаева Турсункул 17.09.86ж.т., жүктіліктігі бойынша есепке 12 аптада тұрған. 17.07.19ж ОПО “Жүктіліктің 29 аптасы, Плацентаның уақытынан бұрын ажырауы” диагнозымен түседі. Бала 18.07.19ж., сағат 05.00 (2сағат 20 мин өмір сүрген) қайтыс болады.</w:t>
      </w:r>
    </w:p>
    <w:p w:rsidR="009053FE" w:rsidRPr="0006593B" w:rsidRDefault="009053FE" w:rsidP="0006593B">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xml:space="preserve">«Ана өлімі көрсеткіші». Ана өлім-жітім көрсеткіші тіркелген жоқ. Облыстық көрсеткіш – 4,9-ды құрап отыр. Қазақстан Республикасы бойынша ана өлімінің көрсеткіші – 13,40 құрап отыр. </w:t>
      </w:r>
    </w:p>
    <w:p w:rsidR="009053FE" w:rsidRPr="0006593B" w:rsidRDefault="009053FE" w:rsidP="008B348A">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Жүктілік бойынша есепке алу 2019 жылдың 12 айы бойынша  - 99,5%. 2018 жылы аталмыш көрсеткіш – 98,1% болған. Яғни жүкті әйелдерді уақытылы есепке алу 1,4% жоғарылап отыр.</w:t>
      </w:r>
    </w:p>
    <w:p w:rsidR="009053FE" w:rsidRPr="0006593B" w:rsidRDefault="009053FE" w:rsidP="008B348A">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xml:space="preserve">Жүкті әйелдер. 2019 жылдың 12 айы бойынша 117 әйел (2018 жылы – 143) босанған. Дәрігер қарауына 219 әйел (2018 жылы - 212) келіп түскен. Оның ішінде 12 аптаға дейін есепке тұрғандар 218-99,5% (2018 жылдың 12 айы 212-98,1%). Басқа ұйымдардан келген жүкті әйелдер саны – 37 (2018 жылдың 12 айы - 50). </w:t>
      </w:r>
    </w:p>
    <w:p w:rsidR="009053FE" w:rsidRPr="0006593B" w:rsidRDefault="009053FE" w:rsidP="008B348A">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Уақытында босанғандар – 104 (2018 жылдың 12 айы – 252). Уақытынан бұрын босанғандар – 2 (2018 жылдың 12 айы – 6). Кесер отасы жасалғандар 19. Аборт жасатқан әйелдер саны 76-34,7% (2018 жылдың 12 айы – 47-63%).</w:t>
      </w:r>
    </w:p>
    <w:p w:rsidR="009053FE" w:rsidRPr="0006593B" w:rsidRDefault="009053FE" w:rsidP="008B348A">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Өткен 2018 жылдың 12 айы бойынша есепте фертилдік жастағы 3564 әйел тіркеуде тұр. Оның ішінде контрацепциямен қамтылғаны – 1316 (63,0%). 2В тобы – 38, 5-41. Жүктілікке қарсы көрсетілімі бар әйелдер жоқ.</w:t>
      </w:r>
    </w:p>
    <w:p w:rsidR="009053FE" w:rsidRPr="0006593B" w:rsidRDefault="009053FE" w:rsidP="008B348A">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2019 жылдың 12 айы бойынша есепте фертилдік жастағы 3645 әйел тіркеуде тұр. Оның ішінде контрацепциямен қамтылғаны – 2142 (35,9%). 2В тобы – 34, 5-37. Жүктілікке қарсы көрсетілімі бар әйел - 1.</w:t>
      </w:r>
    </w:p>
    <w:p w:rsidR="009053FE" w:rsidRPr="0006593B" w:rsidRDefault="009053FE" w:rsidP="008B348A">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Жүрек қантамыр жүйесі сырқаттары бойынша</w:t>
      </w:r>
      <w:r w:rsidRPr="0006593B">
        <w:rPr>
          <w:rFonts w:ascii="Times New Roman" w:hAnsi="Times New Roman" w:cs="Times New Roman"/>
          <w:bCs/>
          <w:i/>
          <w:sz w:val="24"/>
          <w:szCs w:val="24"/>
          <w:lang w:val="kk-KZ"/>
        </w:rPr>
        <w:t xml:space="preserve">. </w:t>
      </w:r>
      <w:r w:rsidRPr="0006593B">
        <w:rPr>
          <w:rFonts w:ascii="Times New Roman" w:hAnsi="Times New Roman" w:cs="Times New Roman"/>
          <w:bCs/>
          <w:sz w:val="24"/>
          <w:szCs w:val="24"/>
          <w:lang w:val="kk-KZ"/>
        </w:rPr>
        <w:t>Жүрек қантамыр жүйесі ауруларынан өлім – жітім 2019 жылдың 12 айы бойынша 16 жағдай (93,6), 2018 жылдың 12 айы бойынша – 9 жағдай (78,9).     Ауылдық елді мекендер бойынша Қосестек – 50,5, Степное – 93,0, Бадамша – 29,0, Ащылысай – 66,0, Петропавл – 86,4, Ш.Қалдаяқов – 202,1, Әлімбет – 174,3.</w:t>
      </w:r>
    </w:p>
    <w:p w:rsidR="009053FE" w:rsidRPr="0006593B" w:rsidRDefault="009053FE" w:rsidP="008B348A">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Жүрек қантамыр жүйесі ауруларынан облыстық өлім - жітім көрсеткіші</w:t>
      </w:r>
      <w:r w:rsidRPr="0006593B">
        <w:rPr>
          <w:rFonts w:ascii="Times New Roman" w:hAnsi="Times New Roman" w:cs="Times New Roman"/>
          <w:bCs/>
          <w:i/>
          <w:sz w:val="24"/>
          <w:szCs w:val="24"/>
          <w:lang w:val="kk-KZ"/>
        </w:rPr>
        <w:t xml:space="preserve">. </w:t>
      </w:r>
      <w:r w:rsidRPr="0006593B">
        <w:rPr>
          <w:rFonts w:ascii="Times New Roman" w:hAnsi="Times New Roman" w:cs="Times New Roman"/>
          <w:bCs/>
          <w:sz w:val="24"/>
          <w:szCs w:val="24"/>
          <w:lang w:val="kk-KZ"/>
        </w:rPr>
        <w:t xml:space="preserve">Облыстық көрсеткіш жүрек қантамыр жүйесінің аурулары бойынша 2019 жылдың 12 айы ішінде – 128,7 құраса, өткен 2018 жылдың қорытындысы бойынша – 132,7-ге тең болған. Қазақстан Республикасы бойынша көрсеткіш – 164,0 құрап отыр. Аталмыш </w:t>
      </w:r>
      <w:r w:rsidRPr="0006593B">
        <w:rPr>
          <w:rFonts w:ascii="Times New Roman" w:hAnsi="Times New Roman" w:cs="Times New Roman"/>
          <w:bCs/>
          <w:sz w:val="24"/>
          <w:szCs w:val="24"/>
          <w:lang w:val="kk-KZ"/>
        </w:rPr>
        <w:lastRenderedPageBreak/>
        <w:t>сырқаттың құрылымы бойынша ишемиялық жүрек аурулары, цереброваскулярлық аурулар мен жедел инфаркт миокарды сырқаттары алып отыр.</w:t>
      </w:r>
    </w:p>
    <w:p w:rsidR="009053FE" w:rsidRPr="0006593B" w:rsidRDefault="009053FE" w:rsidP="008B348A">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xml:space="preserve">Қатерлі ісіктер бойынша. Қатерлі ісік аурулары бойынша  өлім – жітім көрсеткіші 2019 жылдың 12 айы бойынша 7 жағдай (49,6), 2018 жылдың 12 айы бойынша – 7 жағдай (40,9). </w:t>
      </w:r>
    </w:p>
    <w:p w:rsidR="009053FE" w:rsidRPr="0006593B" w:rsidRDefault="009053FE" w:rsidP="008B348A">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xml:space="preserve">Қатерлі ісік ауруларын 1,2 сатысында анықтау. Аурушаңдық. Қатерлі ісік аурулары бойынша аурушаңдық көрсеткіші 2019 жылдың 12 айы бойынша 35 науқас анықталып, көрсеткіш 203,4 құраса, 2018 жылдың 12 айы бойынша – 25 науқас анықталып, 146,0-ге тең болған. Қатерлі ісік ауруларының 1,2 сатысында анықталуы – 51,4% жағдайында (18 науқаста) және сәйкесінеше 17 науқаста 3,4 сатысында анықталған.    </w:t>
      </w:r>
    </w:p>
    <w:p w:rsidR="009053FE" w:rsidRPr="0006593B" w:rsidRDefault="009053FE" w:rsidP="008B348A">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Тыныс алу және асқорыту жолдарының қатерлі ісік ауруларының 11 жағдайы тіркеліп, көрсеткіш 31,4 пайызды құрап отыр. Сүт безі қатерлі ісігінің 5 жағдайы (14,2%) тіркелген. Басқа ағзалардың онкологиялық аурулары – 19 (көрсеткіш – 54,2%) тең.     Жалпы қатерлі ісік ауруына шалдыққан науқастар саны өткен 2018 жылдың 12 айы бойынша 156 науқас болса, биылғы жылдың 12 айы бойынша 142 науқасты құрап отыр.</w:t>
      </w:r>
    </w:p>
    <w:p w:rsidR="009053FE" w:rsidRPr="0006593B" w:rsidRDefault="009053FE" w:rsidP="008B348A">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Қатерлі ісік ауруларына шалдыққан науқастардың 5 жылдық өмір сүру ұзақтығы. Қазақстан Республикасы бойынша облыстық көрсеткіш – 54,7 болса, Ақтөбе облысы бойынша сүт безінің қатерлі ісігіне шалдыққан науқастардың 5 жылдық өмір сүру ұзақтығы 53,1 құрап отыр. Жатыр мойны қатерлі ісігі бойынша республикалық көрсеткіш – 56,8. Ақтөбе облысы бойынша – 51,0 тең болып отыр. Колоректальді қатерлі ісік түрі бойынша Ақтөбе облысының көрсеткіші – 46,2-ге тең.</w:t>
      </w:r>
    </w:p>
    <w:p w:rsidR="009053FE" w:rsidRPr="0006593B" w:rsidRDefault="009053FE" w:rsidP="008B348A">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Туберкулезден аурушаңдылық. Туберкулезден  өлім – жітім 2018 жылдың 12 айы бойынша тіркелмеген.  2019 жылдың 12 айы бойынша туберкулезден қайтыс болған 1 адам тіркеліп, көрстекіш 5,9 тең болған. Аталмыш дертке шалдығу бойынша 2019 жылдың 12 айы бойынша – 52,3 (9). 2018 жылы бұл көрсеткіш 58,4 (10) құрап отыр. Ауылдық елді мекендер бойынша Қосестек – 55,5 (1), Бадамша – 87,0 (6), Степное – 93,0 (1), Шәмші Қалдаяқов – 67,3 (1).  Аудан бойынша көрсеткіш 52,3 (9).</w:t>
      </w:r>
    </w:p>
    <w:p w:rsidR="009053FE" w:rsidRPr="0006593B" w:rsidRDefault="009053FE" w:rsidP="008B348A">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xml:space="preserve">Жедел жәрдем қызметі бойынша. Аудан бойынша жедел жәрдем көмегіне жүгінушілер саны 2019 жылдың 12 айы бойынша –3661 адамды құрап отыр (2018ж-3956). Шақыртуларға қызмет көрсету деңгейі  2019 жылдың 12 айы ішінде – 3956 (2018ж -3294 ). Шақыртулардың жеделдік деңгейі – 1 категория – 115, 2 категория – 664, 3 категория – 931, 4 категория – 1584. </w:t>
      </w:r>
    </w:p>
    <w:p w:rsidR="008B348A" w:rsidRDefault="009053FE" w:rsidP="009053FE">
      <w:pPr>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xml:space="preserve">     Ауруханаға жатқызылған науқастар саны 2019 жылдың 12 айы бойынша 266 адамды құраса, өткен жылдың 12 айы бойынша 193 адамды құраған. Тәлікке дейінгі өлім саны тіркелген жоқ. Стационарға дейінгі өлім саны 2019 жылдың 12 айы бойынша – 2 жағдай (2018 ж. – 2). </w:t>
      </w:r>
    </w:p>
    <w:p w:rsidR="009053FE" w:rsidRPr="0006593B" w:rsidRDefault="009053FE" w:rsidP="008B348A">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xml:space="preserve">Жедел жәрдем қызметі ағымдағы 2019 жылдың 1 ақпанынан бастап «Первая помощь» ЖШС берілді. Қазіргі таңда 1,2 және 3 категориялар бойынша қызмет көрсетуге  «Первая помощь» ЖШС, ал 4 категориядағы шақыртуларға Қарғалы ОАА – ны жауапты. </w:t>
      </w:r>
    </w:p>
    <w:p w:rsidR="009053FE" w:rsidRPr="0006593B" w:rsidRDefault="009053FE" w:rsidP="008B348A">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xml:space="preserve">Аудандық аурухана, дәрігерлік амбулаториялар мен медициналық пункттерде жедел жәрдем қызметі үшін 106 автокөлік жұмыс жасауда.   </w:t>
      </w:r>
    </w:p>
    <w:p w:rsidR="009053FE" w:rsidRPr="0006593B" w:rsidRDefault="009053FE" w:rsidP="008B348A">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rPr>
        <w:t>Ауданның керует қоры</w:t>
      </w:r>
      <w:r w:rsidRPr="0006593B">
        <w:rPr>
          <w:rFonts w:ascii="Times New Roman" w:hAnsi="Times New Roman" w:cs="Times New Roman"/>
          <w:bCs/>
          <w:i/>
          <w:sz w:val="24"/>
          <w:szCs w:val="24"/>
          <w:lang w:val="kk-KZ"/>
        </w:rPr>
        <w:t xml:space="preserve">. </w:t>
      </w:r>
      <w:r w:rsidRPr="0006593B">
        <w:rPr>
          <w:rFonts w:ascii="Times New Roman" w:hAnsi="Times New Roman" w:cs="Times New Roman"/>
          <w:bCs/>
          <w:sz w:val="24"/>
          <w:szCs w:val="24"/>
        </w:rPr>
        <w:t xml:space="preserve">Барлығы стационар бойынша 54 керует. 2019 жылдың </w:t>
      </w:r>
      <w:r w:rsidRPr="0006593B">
        <w:rPr>
          <w:rFonts w:ascii="Times New Roman" w:hAnsi="Times New Roman" w:cs="Times New Roman"/>
          <w:bCs/>
          <w:sz w:val="24"/>
          <w:szCs w:val="24"/>
          <w:lang w:val="kk-KZ"/>
        </w:rPr>
        <w:t>12</w:t>
      </w:r>
      <w:r w:rsidRPr="0006593B">
        <w:rPr>
          <w:rFonts w:ascii="Times New Roman" w:hAnsi="Times New Roman" w:cs="Times New Roman"/>
          <w:bCs/>
          <w:sz w:val="24"/>
          <w:szCs w:val="24"/>
        </w:rPr>
        <w:t xml:space="preserve"> айы бойынша емделген науқастар саны – </w:t>
      </w:r>
      <w:r w:rsidRPr="0006593B">
        <w:rPr>
          <w:rFonts w:ascii="Times New Roman" w:hAnsi="Times New Roman" w:cs="Times New Roman"/>
          <w:bCs/>
          <w:sz w:val="24"/>
          <w:szCs w:val="24"/>
          <w:lang w:val="kk-KZ"/>
        </w:rPr>
        <w:t>2216</w:t>
      </w:r>
      <w:r w:rsidRPr="0006593B">
        <w:rPr>
          <w:rFonts w:ascii="Times New Roman" w:hAnsi="Times New Roman" w:cs="Times New Roman"/>
          <w:bCs/>
          <w:sz w:val="24"/>
          <w:szCs w:val="24"/>
        </w:rPr>
        <w:t xml:space="preserve"> (2018ж – </w:t>
      </w:r>
      <w:r w:rsidRPr="0006593B">
        <w:rPr>
          <w:rFonts w:ascii="Times New Roman" w:hAnsi="Times New Roman" w:cs="Times New Roman"/>
          <w:bCs/>
          <w:sz w:val="24"/>
          <w:szCs w:val="24"/>
          <w:lang w:val="kk-KZ"/>
        </w:rPr>
        <w:t xml:space="preserve">2260 </w:t>
      </w:r>
      <w:r w:rsidR="008B348A">
        <w:rPr>
          <w:rFonts w:ascii="Times New Roman" w:hAnsi="Times New Roman" w:cs="Times New Roman"/>
          <w:bCs/>
          <w:sz w:val="24"/>
          <w:szCs w:val="24"/>
        </w:rPr>
        <w:t xml:space="preserve">науқас). </w:t>
      </w:r>
      <w:r w:rsidRPr="0006593B">
        <w:rPr>
          <w:rFonts w:ascii="Times New Roman" w:hAnsi="Times New Roman" w:cs="Times New Roman"/>
          <w:bCs/>
          <w:sz w:val="24"/>
          <w:szCs w:val="24"/>
          <w:lang w:val="kk-KZ"/>
        </w:rPr>
        <w:t xml:space="preserve">Күндізгі стационар </w:t>
      </w:r>
      <w:r w:rsidRPr="0006593B">
        <w:rPr>
          <w:rFonts w:ascii="Times New Roman" w:hAnsi="Times New Roman" w:cs="Times New Roman"/>
          <w:bCs/>
          <w:sz w:val="24"/>
          <w:szCs w:val="24"/>
          <w:lang w:val="kk-KZ"/>
        </w:rPr>
        <w:lastRenderedPageBreak/>
        <w:t xml:space="preserve">бойынша 30 керует қоры бар. 2019 жылдың 12 айы бойынша 2211 науқас емделіп шыққан (2018 жылдың 12 айы бойынша – 2485 науқас). Үй жағдайындағы стационарда 299 науқас ем қабылдап шыққан (2018 жылы – 318 науқас). </w:t>
      </w:r>
    </w:p>
    <w:p w:rsidR="009053FE" w:rsidRPr="0006593B" w:rsidRDefault="009053FE" w:rsidP="008B348A">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Керует қоры бойынша</w:t>
      </w:r>
      <w:r w:rsidRPr="0006593B">
        <w:rPr>
          <w:rFonts w:ascii="Times New Roman" w:hAnsi="Times New Roman" w:cs="Times New Roman"/>
          <w:bCs/>
          <w:i/>
          <w:sz w:val="24"/>
          <w:szCs w:val="24"/>
          <w:lang w:val="kk-KZ"/>
        </w:rPr>
        <w:t>.</w:t>
      </w:r>
      <w:r w:rsidRPr="0006593B">
        <w:rPr>
          <w:rFonts w:ascii="Times New Roman" w:hAnsi="Times New Roman" w:cs="Times New Roman"/>
          <w:bCs/>
          <w:sz w:val="24"/>
          <w:szCs w:val="24"/>
          <w:lang w:val="kk-KZ"/>
        </w:rPr>
        <w:t xml:space="preserve"> Аудандық аурухананың керуеттік қоры бөлімдер бойынша жұмысы көрсетілген. Керуетті пайдалану бойынша хирургия, инфекция, босану бөлімі мен кардиология бөлімшелері бойынша 100 пайызға орындалмай отыр. </w:t>
      </w:r>
    </w:p>
    <w:p w:rsidR="009053FE" w:rsidRPr="0006593B" w:rsidRDefault="009053FE" w:rsidP="008B348A">
      <w:pPr>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«Бюро госпитализации» порталы бойынша. 2019 жылдың 12 айы бойынша 760 (2018 жылдың 12 айы бойынша 758 адам) науқас ауруханаға жатқызылған. Оның ішінде:</w:t>
      </w:r>
    </w:p>
    <w:p w:rsidR="009053FE" w:rsidRPr="0006593B" w:rsidRDefault="009053FE" w:rsidP="009053FE">
      <w:pPr>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Қарғалы орталық аудандық ауруханасына – 539 (2018ж - 540);</w:t>
      </w:r>
    </w:p>
    <w:p w:rsidR="009053FE" w:rsidRPr="0006593B" w:rsidRDefault="009053FE" w:rsidP="009053FE">
      <w:pPr>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Қалалық емдеу мекемелеріне – 210 (2018ж - 206);</w:t>
      </w:r>
    </w:p>
    <w:p w:rsidR="009053FE" w:rsidRPr="0006593B" w:rsidRDefault="009053FE" w:rsidP="009053FE">
      <w:pPr>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Республикалық орталықтарға – 11 (2018ж - 12).</w:t>
      </w:r>
    </w:p>
    <w:p w:rsidR="009053FE" w:rsidRPr="0006593B" w:rsidRDefault="009053FE" w:rsidP="008B348A">
      <w:pPr>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xml:space="preserve">Екпеден бас тартушылар бойынша. Қазіргі таңда аудан бойынша екпеден бас тартушы – 12 бала есепте тұр. Өткен 2018 жылдың 12 айы бойынша есепте 16 бала болған. Олардың ішінде барлығы да діни көзқарастарға байланысты бас тартушылар (100%).  Бас тартушылар саны бойынша Ш.Қалдаяқов– 1 бала, Қосестек – 4 және Петропавл елді мекенінен 7 баладан есепте тұр. </w:t>
      </w:r>
    </w:p>
    <w:p w:rsidR="009053FE" w:rsidRPr="0006593B" w:rsidRDefault="009053FE" w:rsidP="008B348A">
      <w:pPr>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xml:space="preserve">Флюротексеріс. Тексеруден 2019 жылдың 12 айы бойынша – 8687 (96,5%) тұрғын өткен. 2018 жылдың 12 айы бойынша – 9005 (100%). Жоспар бойынша 8723 адамды тексеруден өткізу жоспарланған (2018ж - 9003). Жылдың соңына дейін жоспар толық орындалды. </w:t>
      </w:r>
    </w:p>
    <w:p w:rsidR="009053FE" w:rsidRPr="0006593B" w:rsidRDefault="009053FE" w:rsidP="008B348A">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Скрининг</w:t>
      </w:r>
      <w:r w:rsidRPr="0006593B">
        <w:rPr>
          <w:rFonts w:ascii="Times New Roman" w:hAnsi="Times New Roman" w:cs="Times New Roman"/>
          <w:bCs/>
          <w:i/>
          <w:sz w:val="24"/>
          <w:szCs w:val="24"/>
          <w:lang w:val="kk-KZ"/>
        </w:rPr>
        <w:t>.</w:t>
      </w:r>
      <w:r w:rsidRPr="0006593B">
        <w:rPr>
          <w:rFonts w:ascii="Times New Roman" w:hAnsi="Times New Roman" w:cs="Times New Roman"/>
          <w:bCs/>
          <w:sz w:val="24"/>
          <w:szCs w:val="24"/>
          <w:lang w:val="kk-KZ"/>
        </w:rPr>
        <w:t xml:space="preserve"> Скрининг бойынша жүрек қантамыр жүйесі, қант диабеті, глаукома, жатыр мойны қатерлі ісігі, сүт безінің обыры, тік және тоқ ішек қатерлі ісіктеріне тексерулер жүргізіліп отырады. Ағымдағы жылдың 12 айының қорытындысы бойынша:</w:t>
      </w:r>
    </w:p>
    <w:p w:rsidR="009053FE" w:rsidRPr="0006593B" w:rsidRDefault="009053FE" w:rsidP="008B348A">
      <w:pPr>
        <w:spacing w:after="0"/>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жүрек қантамыр жүйесі бойынша – 1472 адам тексеруден өтіп 128-нен (8,7%) анықталған;</w:t>
      </w:r>
    </w:p>
    <w:p w:rsidR="009053FE" w:rsidRPr="0006593B" w:rsidRDefault="009053FE" w:rsidP="008B348A">
      <w:pPr>
        <w:spacing w:after="0"/>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қант диабеті бойынша – 1513 адам тексеруден өтіп 7-нен (0,5%) анықталған;</w:t>
      </w:r>
    </w:p>
    <w:p w:rsidR="009053FE" w:rsidRPr="0006593B" w:rsidRDefault="009053FE" w:rsidP="008B348A">
      <w:pPr>
        <w:spacing w:after="0"/>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жатыр мойны қатерлі ісігі бойынша – 950 адам тексеруден өтіп 6-нан (0,6%) анықталған;</w:t>
      </w:r>
    </w:p>
    <w:p w:rsidR="009053FE" w:rsidRPr="0006593B" w:rsidRDefault="009053FE" w:rsidP="008B348A">
      <w:pPr>
        <w:spacing w:after="0"/>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тік және тоқ ішек қатерлі ісіктеріне – 1236 адам тексеруден өтіп, анықталғаны жоқ;</w:t>
      </w:r>
    </w:p>
    <w:p w:rsidR="009053FE" w:rsidRPr="0006593B" w:rsidRDefault="009053FE" w:rsidP="008B348A">
      <w:pPr>
        <w:spacing w:after="0"/>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сүт безінің обыры бойынша – 826 адам тексеруден өтіп 10-нан (1,2%) анықталған;</w:t>
      </w:r>
    </w:p>
    <w:p w:rsidR="009053FE" w:rsidRPr="0006593B" w:rsidRDefault="009053FE" w:rsidP="008B348A">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xml:space="preserve">Сонымен қатар профилактикалық тексеруден жоспарланған 4060 баланың барлығы өткізіліп, 18 баладан (0,4%) денсаулық жағдайына байланысты ауытқулар табылған. Барлық бала диспансерлік есепке алынып, дәрігердің қарауына ем қабылдауда. </w:t>
      </w:r>
    </w:p>
    <w:p w:rsidR="009053FE" w:rsidRPr="0006593B" w:rsidRDefault="009053FE" w:rsidP="00C86FB3">
      <w:pPr>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Цифрлы Қазақстан</w:t>
      </w:r>
      <w:r w:rsidRPr="0006593B">
        <w:rPr>
          <w:rFonts w:ascii="Times New Roman" w:hAnsi="Times New Roman" w:cs="Times New Roman"/>
          <w:bCs/>
          <w:i/>
          <w:sz w:val="24"/>
          <w:szCs w:val="24"/>
          <w:lang w:val="kk-KZ"/>
        </w:rPr>
        <w:t>.</w:t>
      </w:r>
      <w:r w:rsidRPr="0006593B">
        <w:rPr>
          <w:rFonts w:ascii="Times New Roman" w:hAnsi="Times New Roman" w:cs="Times New Roman"/>
          <w:bCs/>
          <w:sz w:val="24"/>
          <w:szCs w:val="24"/>
          <w:lang w:val="kk-KZ"/>
        </w:rPr>
        <w:t xml:space="preserve"> №152 бұйрық бойынша 70 медициналық құжаттама нысандары электрондық форматына ауыстырылды. </w:t>
      </w:r>
    </w:p>
    <w:p w:rsidR="009053FE" w:rsidRPr="0006593B" w:rsidRDefault="009053FE" w:rsidP="00C86FB3">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xml:space="preserve">Аудан бойынша 16280 электрондық денсаулық паспорты  толтырылған (тіркелген халықтың жалпы санынан 100%). </w:t>
      </w:r>
    </w:p>
    <w:p w:rsidR="009053FE" w:rsidRPr="0006593B" w:rsidRDefault="009053FE" w:rsidP="008B348A">
      <w:pPr>
        <w:spacing w:after="0"/>
        <w:jc w:val="both"/>
        <w:rPr>
          <w:rFonts w:ascii="Times New Roman" w:hAnsi="Times New Roman" w:cs="Times New Roman"/>
          <w:bCs/>
          <w:sz w:val="24"/>
          <w:szCs w:val="24"/>
        </w:rPr>
      </w:pPr>
      <w:r w:rsidRPr="0006593B">
        <w:rPr>
          <w:rFonts w:ascii="Times New Roman" w:hAnsi="Times New Roman" w:cs="Times New Roman"/>
          <w:bCs/>
          <w:sz w:val="24"/>
          <w:szCs w:val="24"/>
        </w:rPr>
        <w:t xml:space="preserve">Компьютермен қамтылуы: бүгінгі күнге аудандық ауруханада 95 дана компьютерлік техника бар. Қосымша 10 компьютерлік техника алынды. </w:t>
      </w:r>
    </w:p>
    <w:p w:rsidR="009053FE" w:rsidRPr="0006593B" w:rsidRDefault="009053FE" w:rsidP="00C86FB3">
      <w:pPr>
        <w:spacing w:after="0"/>
        <w:ind w:firstLine="708"/>
        <w:jc w:val="both"/>
        <w:rPr>
          <w:rFonts w:ascii="Times New Roman" w:hAnsi="Times New Roman" w:cs="Times New Roman"/>
          <w:bCs/>
          <w:sz w:val="24"/>
          <w:szCs w:val="24"/>
        </w:rPr>
      </w:pPr>
      <w:r w:rsidRPr="0006593B">
        <w:rPr>
          <w:rFonts w:ascii="Times New Roman" w:hAnsi="Times New Roman" w:cs="Times New Roman"/>
          <w:bCs/>
          <w:sz w:val="24"/>
          <w:szCs w:val="24"/>
        </w:rPr>
        <w:t xml:space="preserve">Аудандағы барлық медициналық ұйым жоғары жылдамдықты ғаламтор желісімен қамтылған: </w:t>
      </w:r>
    </w:p>
    <w:p w:rsidR="009053FE" w:rsidRPr="0006593B" w:rsidRDefault="009053FE" w:rsidP="008B348A">
      <w:pPr>
        <w:spacing w:after="0"/>
        <w:jc w:val="both"/>
        <w:rPr>
          <w:rFonts w:ascii="Times New Roman" w:hAnsi="Times New Roman" w:cs="Times New Roman"/>
          <w:bCs/>
          <w:sz w:val="24"/>
          <w:szCs w:val="24"/>
        </w:rPr>
      </w:pPr>
      <w:r w:rsidRPr="0006593B">
        <w:rPr>
          <w:rFonts w:ascii="Times New Roman" w:hAnsi="Times New Roman" w:cs="Times New Roman"/>
          <w:bCs/>
          <w:sz w:val="24"/>
          <w:szCs w:val="24"/>
        </w:rPr>
        <w:lastRenderedPageBreak/>
        <w:t xml:space="preserve">-  54 керуеттік қоры бар аудандық аурухана мен емхана оптикалық-талшықты ғаламтор жүйесіне ауыстырылды, жылдамдығы 100 м/бит </w:t>
      </w:r>
    </w:p>
    <w:p w:rsidR="009053FE" w:rsidRPr="0006593B" w:rsidRDefault="009053FE" w:rsidP="008B348A">
      <w:pPr>
        <w:spacing w:after="0"/>
        <w:jc w:val="both"/>
        <w:rPr>
          <w:rFonts w:ascii="Times New Roman" w:hAnsi="Times New Roman" w:cs="Times New Roman"/>
          <w:bCs/>
          <w:sz w:val="24"/>
          <w:szCs w:val="24"/>
        </w:rPr>
      </w:pPr>
      <w:r w:rsidRPr="0006593B">
        <w:rPr>
          <w:rFonts w:ascii="Times New Roman" w:hAnsi="Times New Roman" w:cs="Times New Roman"/>
          <w:bCs/>
          <w:sz w:val="24"/>
          <w:szCs w:val="24"/>
        </w:rPr>
        <w:t xml:space="preserve">- 6 дәрігерлік амбулатория 10-20 м/бит, оның екеуі Ш.Қалдаяқов және Қосестек дәрігерлік амбулаториялары оптикалық-талшықты ғаламтор жүйесіне ауыстырылды, 20 м/бит. </w:t>
      </w:r>
    </w:p>
    <w:p w:rsidR="009053FE" w:rsidRPr="0006593B" w:rsidRDefault="009053FE" w:rsidP="008B348A">
      <w:pPr>
        <w:spacing w:after="0"/>
        <w:jc w:val="both"/>
        <w:rPr>
          <w:rFonts w:ascii="Times New Roman" w:hAnsi="Times New Roman" w:cs="Times New Roman"/>
          <w:bCs/>
          <w:sz w:val="24"/>
          <w:szCs w:val="24"/>
          <w:lang w:val="kk-KZ"/>
        </w:rPr>
      </w:pPr>
      <w:r w:rsidRPr="0006593B">
        <w:rPr>
          <w:rFonts w:ascii="Times New Roman" w:hAnsi="Times New Roman" w:cs="Times New Roman"/>
          <w:bCs/>
          <w:sz w:val="24"/>
          <w:szCs w:val="24"/>
        </w:rPr>
        <w:t xml:space="preserve">- 3 медициналық пункт – 8-16 м/бит. </w:t>
      </w:r>
    </w:p>
    <w:p w:rsidR="009053FE" w:rsidRPr="0006593B" w:rsidRDefault="009053FE" w:rsidP="008B348A">
      <w:pPr>
        <w:spacing w:after="0"/>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Даму мед қосымшасын пайдаланушылар саны 5200 адамды құрап отыр. «Картридер» құрылғысымен аудандық аурухана, емхананың тіркеу бөлімі мен дәрігерлік амбулаториялар жабдықталуда.</w:t>
      </w:r>
    </w:p>
    <w:p w:rsidR="009053FE" w:rsidRPr="0006593B" w:rsidRDefault="009053FE" w:rsidP="008B348A">
      <w:pPr>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Міндетті әлеуметтік медициналық сақтандыру</w:t>
      </w:r>
      <w:r w:rsidRPr="0006593B">
        <w:rPr>
          <w:rFonts w:ascii="Times New Roman" w:hAnsi="Times New Roman" w:cs="Times New Roman"/>
          <w:bCs/>
          <w:i/>
          <w:sz w:val="24"/>
          <w:szCs w:val="24"/>
          <w:lang w:val="kk-KZ"/>
        </w:rPr>
        <w:t xml:space="preserve">. </w:t>
      </w:r>
      <w:r w:rsidRPr="0006593B">
        <w:rPr>
          <w:rFonts w:ascii="Times New Roman" w:hAnsi="Times New Roman" w:cs="Times New Roman"/>
          <w:bCs/>
          <w:sz w:val="24"/>
          <w:szCs w:val="24"/>
          <w:lang w:val="kk-KZ"/>
        </w:rPr>
        <w:t>16275 тұрғынның мәртебесі бекітіліп, 335 тұрғынның мәртебесін анықтау бойынша жұмыстар жүргізілді. МӘМС бойынша жауапты топ мамандарымен 8700 астам аудан тұрғыны ақпараттандырылып, 500 ден астам әлеуметтік желі тұтынушылары арасында ақпарат таратылды. Сонымен қатар газет бетінде 8 мақала жарық көріп, сайтқа МӘМС бойынша 14 ақпарат орналастырылды.</w:t>
      </w:r>
    </w:p>
    <w:p w:rsidR="009053FE" w:rsidRPr="0006593B" w:rsidRDefault="009053FE" w:rsidP="008B348A">
      <w:pPr>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Өтініш-шағымдар</w:t>
      </w:r>
      <w:r w:rsidRPr="0006593B">
        <w:rPr>
          <w:rFonts w:ascii="Times New Roman" w:hAnsi="Times New Roman" w:cs="Times New Roman"/>
          <w:bCs/>
          <w:i/>
          <w:sz w:val="24"/>
          <w:szCs w:val="24"/>
          <w:lang w:val="kk-KZ"/>
        </w:rPr>
        <w:t>.</w:t>
      </w:r>
      <w:r w:rsidRPr="0006593B">
        <w:rPr>
          <w:rFonts w:ascii="Times New Roman" w:eastAsia="+mn-ea" w:hAnsi="Times New Roman" w:cs="Times New Roman"/>
          <w:bCs/>
          <w:kern w:val="24"/>
          <w:sz w:val="24"/>
          <w:szCs w:val="24"/>
          <w:lang w:val="kk-KZ"/>
        </w:rPr>
        <w:t xml:space="preserve"> </w:t>
      </w:r>
      <w:r w:rsidRPr="0006593B">
        <w:rPr>
          <w:rFonts w:ascii="Times New Roman" w:hAnsi="Times New Roman" w:cs="Times New Roman"/>
          <w:bCs/>
          <w:sz w:val="24"/>
          <w:szCs w:val="24"/>
          <w:lang w:val="kk-KZ"/>
        </w:rPr>
        <w:t>Барлығы – 4 өтініш - шағым келіп түскен, барлығы жеке тұлғалардан. Медициналық қызмет сапасына 3 шағым келіп түскен, оның 2-уі негізсіз:</w:t>
      </w:r>
    </w:p>
    <w:p w:rsidR="009053FE" w:rsidRPr="0006593B" w:rsidRDefault="009053FE" w:rsidP="009053FE">
      <w:pPr>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1). Д.Вагнерден – сапасыз медициналық қызмет көрсетуге. Шағым расталған жоқ.</w:t>
      </w:r>
    </w:p>
    <w:p w:rsidR="009053FE" w:rsidRPr="0006593B" w:rsidRDefault="009053FE" w:rsidP="009053FE">
      <w:pPr>
        <w:jc w:val="both"/>
        <w:rPr>
          <w:rFonts w:ascii="Times New Roman" w:hAnsi="Times New Roman" w:cs="Times New Roman"/>
          <w:bCs/>
          <w:sz w:val="24"/>
          <w:szCs w:val="24"/>
          <w:lang w:val="kk-KZ"/>
        </w:rPr>
      </w:pPr>
      <w:r w:rsidRPr="0006593B">
        <w:rPr>
          <w:rFonts w:ascii="Times New Roman" w:hAnsi="Times New Roman" w:cs="Times New Roman"/>
          <w:bCs/>
          <w:sz w:val="24"/>
          <w:szCs w:val="24"/>
          <w:lang w:val="kk-KZ"/>
        </w:rPr>
        <w:t xml:space="preserve">2). Н.Дюсембаев – сапасыз медициналық қызмет көрсетуге.Шағым расталған жоқ. </w:t>
      </w:r>
    </w:p>
    <w:p w:rsidR="009053FE" w:rsidRPr="0006593B" w:rsidRDefault="009053FE" w:rsidP="009053FE">
      <w:pPr>
        <w:jc w:val="both"/>
        <w:rPr>
          <w:rFonts w:ascii="Times New Roman" w:hAnsi="Times New Roman" w:cs="Times New Roman"/>
          <w:bCs/>
          <w:sz w:val="24"/>
          <w:szCs w:val="24"/>
        </w:rPr>
      </w:pPr>
      <w:r w:rsidRPr="0006593B">
        <w:rPr>
          <w:rFonts w:ascii="Times New Roman" w:hAnsi="Times New Roman" w:cs="Times New Roman"/>
          <w:bCs/>
          <w:sz w:val="24"/>
          <w:szCs w:val="24"/>
        </w:rPr>
        <w:t xml:space="preserve">3). О.Вшивцева – госпиталициялаудан бас тарту бойынша. Шағым расталды. Нәтижесінде дәрігер хирург А.З.Есенгуловке сөгіс жарияланды. </w:t>
      </w:r>
    </w:p>
    <w:p w:rsidR="009053FE" w:rsidRPr="0006593B" w:rsidRDefault="009053FE" w:rsidP="009053FE">
      <w:pPr>
        <w:jc w:val="both"/>
        <w:rPr>
          <w:rFonts w:ascii="Times New Roman" w:hAnsi="Times New Roman" w:cs="Times New Roman"/>
          <w:bCs/>
          <w:sz w:val="24"/>
          <w:szCs w:val="24"/>
        </w:rPr>
      </w:pPr>
      <w:r w:rsidRPr="0006593B">
        <w:rPr>
          <w:rFonts w:ascii="Times New Roman" w:hAnsi="Times New Roman" w:cs="Times New Roman"/>
          <w:bCs/>
          <w:sz w:val="24"/>
          <w:szCs w:val="24"/>
        </w:rPr>
        <w:t xml:space="preserve">Сонымен қатар, Шәмші Қалдаяқов дәрігерлік амбулаториясының ұжымына 1 алғыс келіп түскен.  </w:t>
      </w:r>
    </w:p>
    <w:p w:rsidR="009053FE" w:rsidRPr="0006593B" w:rsidRDefault="009053FE" w:rsidP="008B348A">
      <w:pPr>
        <w:ind w:firstLine="708"/>
        <w:jc w:val="both"/>
        <w:rPr>
          <w:rFonts w:ascii="Times New Roman" w:hAnsi="Times New Roman" w:cs="Times New Roman"/>
          <w:bCs/>
          <w:sz w:val="24"/>
          <w:szCs w:val="24"/>
          <w:lang w:val="kk-KZ"/>
        </w:rPr>
      </w:pPr>
      <w:r w:rsidRPr="0006593B">
        <w:rPr>
          <w:rFonts w:ascii="Times New Roman" w:hAnsi="Times New Roman" w:cs="Times New Roman"/>
          <w:bCs/>
          <w:sz w:val="24"/>
          <w:szCs w:val="24"/>
        </w:rPr>
        <w:t xml:space="preserve">Өткен жылдың </w:t>
      </w:r>
      <w:r w:rsidRPr="0006593B">
        <w:rPr>
          <w:rFonts w:ascii="Times New Roman" w:hAnsi="Times New Roman" w:cs="Times New Roman"/>
          <w:bCs/>
          <w:sz w:val="24"/>
          <w:szCs w:val="24"/>
          <w:lang w:val="kk-KZ"/>
        </w:rPr>
        <w:t>12</w:t>
      </w:r>
      <w:r w:rsidRPr="0006593B">
        <w:rPr>
          <w:rFonts w:ascii="Times New Roman" w:hAnsi="Times New Roman" w:cs="Times New Roman"/>
          <w:bCs/>
          <w:sz w:val="24"/>
          <w:szCs w:val="24"/>
        </w:rPr>
        <w:t xml:space="preserve"> айы бойынша да 3 шағым түскен. </w:t>
      </w:r>
    </w:p>
    <w:p w:rsidR="009053FE" w:rsidRPr="0006593B" w:rsidRDefault="009053FE" w:rsidP="008B348A">
      <w:pPr>
        <w:ind w:firstLine="708"/>
        <w:jc w:val="both"/>
        <w:rPr>
          <w:rFonts w:ascii="Times New Roman" w:hAnsi="Times New Roman" w:cs="Times New Roman"/>
          <w:sz w:val="24"/>
          <w:szCs w:val="24"/>
          <w:shd w:val="clear" w:color="auto" w:fill="FFFFFF"/>
          <w:lang w:val="kk-KZ"/>
        </w:rPr>
      </w:pPr>
      <w:r w:rsidRPr="0006593B">
        <w:rPr>
          <w:rFonts w:ascii="Times New Roman" w:hAnsi="Times New Roman" w:cs="Times New Roman"/>
          <w:bCs/>
          <w:sz w:val="24"/>
          <w:szCs w:val="24"/>
          <w:lang w:val="kk-KZ"/>
        </w:rPr>
        <w:t>Дәрі дәрмекпен қамтамасыз ету</w:t>
      </w:r>
      <w:r w:rsidRPr="0006593B">
        <w:rPr>
          <w:rFonts w:ascii="Times New Roman" w:hAnsi="Times New Roman" w:cs="Times New Roman"/>
          <w:bCs/>
          <w:i/>
          <w:sz w:val="24"/>
          <w:szCs w:val="24"/>
          <w:lang w:val="kk-KZ"/>
        </w:rPr>
        <w:t>.</w:t>
      </w:r>
      <w:r w:rsidRPr="0006593B">
        <w:rPr>
          <w:rFonts w:ascii="Times New Roman" w:hAnsi="Times New Roman" w:cs="Times New Roman"/>
          <w:sz w:val="24"/>
          <w:szCs w:val="24"/>
          <w:shd w:val="clear" w:color="auto" w:fill="FFFFFF"/>
          <w:lang w:val="kk-KZ"/>
        </w:rPr>
        <w:t xml:space="preserve"> Елімізде тегін медициналық көмектің кепілдік берілген шеңберінде халықты дәрі – дәрмекпен қамтамасыз ететін мекеме – «СК Фармация» ЖШС. Дәрі дәрмектер бойынша, соның ішінде дәрімен қамтамасыз ету мәселелеріне қатысты 1439 телефон номері тәулік бойы жұмыс жасайды. Көрсетілген номерге қоңырау шалу арқылы кез келген науқас өзіне қажетті ақпаратты, соның ішінде қандай дәрі алу мүмкіндігі бар, қай уақытта беріледі және т.б. осындай сұрақтары бойынша кеңес алып, өз арыз – шағымдарын білдіре алады. Сонымен қатар, СК Фармация ЖШС тарапынан берілген дәрі – дәрмектің науқасқа жеткенін бақылау мақсатынжа «SMS - хабарлама» қызметі қосылған. Хабарламада  пациентке берілген дәрі дәрмек туралы, рецептің номері мен берілген күні туралы ақпарат жазылады. Егер де науқас хабарламада көрсетілген дәріні алмаған жағдайда хабарламаға жауап, немесе тікелей қоңырау шалу арқылы шағым білдіре алады. Қоңырау шалу мен хабарлама жазу қызметі тегін. Қазіргі уақытта көрсетілген номер бойынша Қарғалы аудандық ауруханасының үстінен арыз – шағым келіп тіркелмеген. </w:t>
      </w:r>
    </w:p>
    <w:p w:rsidR="009053FE" w:rsidRPr="0006593B" w:rsidRDefault="009053FE" w:rsidP="009053FE">
      <w:pPr>
        <w:jc w:val="both"/>
        <w:rPr>
          <w:rFonts w:ascii="Times New Roman" w:hAnsi="Times New Roman" w:cs="Times New Roman"/>
          <w:sz w:val="24"/>
          <w:szCs w:val="24"/>
          <w:shd w:val="clear" w:color="auto" w:fill="FFFFFF"/>
          <w:lang w:val="kk-KZ"/>
        </w:rPr>
      </w:pPr>
      <w:r w:rsidRPr="0006593B">
        <w:rPr>
          <w:rFonts w:ascii="Times New Roman" w:hAnsi="Times New Roman" w:cs="Times New Roman"/>
          <w:sz w:val="24"/>
          <w:szCs w:val="24"/>
          <w:shd w:val="clear" w:color="auto" w:fill="FFFFFF"/>
          <w:lang w:val="kk-KZ"/>
        </w:rPr>
        <w:t xml:space="preserve">     Тегін амбулаториялық дәрі дәрмекпен қамтамасыз ету ТМККК шеңберіндегі тізімі 2020 жылдың 1 қаңтарынан бастап 450-ден 715-ке көбейтіліп отыр. Бұл дәрі – </w:t>
      </w:r>
      <w:r w:rsidRPr="0006593B">
        <w:rPr>
          <w:rFonts w:ascii="Times New Roman" w:hAnsi="Times New Roman" w:cs="Times New Roman"/>
          <w:sz w:val="24"/>
          <w:szCs w:val="24"/>
          <w:shd w:val="clear" w:color="auto" w:fill="FFFFFF"/>
          <w:lang w:val="kk-KZ"/>
        </w:rPr>
        <w:lastRenderedPageBreak/>
        <w:t xml:space="preserve">дәрмектердің барлығы паценттер үшін қолжетімді және оларды рецепт арқылы емханалардан алуға болады.     </w:t>
      </w:r>
    </w:p>
    <w:p w:rsidR="009053FE" w:rsidRPr="0006593B" w:rsidRDefault="009053FE" w:rsidP="009053FE">
      <w:pPr>
        <w:jc w:val="both"/>
        <w:rPr>
          <w:rFonts w:ascii="Times New Roman" w:hAnsi="Times New Roman" w:cs="Times New Roman"/>
          <w:color w:val="333333"/>
          <w:sz w:val="24"/>
          <w:szCs w:val="24"/>
          <w:shd w:val="clear" w:color="auto" w:fill="FFFFFF"/>
          <w:lang w:val="kk-KZ"/>
        </w:rPr>
      </w:pPr>
      <w:r w:rsidRPr="0006593B">
        <w:rPr>
          <w:rFonts w:ascii="Times New Roman" w:hAnsi="Times New Roman" w:cs="Times New Roman"/>
          <w:sz w:val="24"/>
          <w:szCs w:val="24"/>
          <w:shd w:val="clear" w:color="auto" w:fill="FFFFFF"/>
          <w:lang w:val="kk-KZ"/>
        </w:rPr>
        <w:t xml:space="preserve">     Сонымен қатар, ҚР ДСМ 2017 жылдың 29 тамызындағы №666 «ТМККК шеңберінде және МӘМС жүйесінде дәрілік заттар мен медициналық бұйымдарды қамтамасыз етілуге, оның ішінде белгілі бір аурулары (жай – күйі) бар азаматтардың жекеленген санаттарының амбулаториялық деңгейде тегін және жеңілдікпен берілетін дәрілік заттармен және медициналық бұйымдар тізбесі» бұйрығына сәйкес</w:t>
      </w:r>
      <w:r w:rsidRPr="0006593B">
        <w:rPr>
          <w:rFonts w:ascii="Times New Roman" w:hAnsi="Times New Roman" w:cs="Times New Roman"/>
          <w:color w:val="333333"/>
          <w:sz w:val="24"/>
          <w:szCs w:val="24"/>
          <w:shd w:val="clear" w:color="auto" w:fill="FFFFFF"/>
          <w:lang w:val="kk-KZ"/>
        </w:rPr>
        <w:t xml:space="preserve"> МӘСМ жүйесі бойынша сақтандырылған азаматтар 62 сырқат түріне байланысты амбулаториялық тегін дәрі – дәрмек қамтамасыз етілетін болады. Пациенттерді инфекциялық, протозойлық, грибокты, паразиттік аурулар мен гельминтоздар, асқорыту, жүйке жүйесі, тыныс алу мен қан жүйелерінің, несеп – жыныс және иммундық жүйелердің сырқаттары бойынша тегін дәрі дәрмекпен қамтамасыз ету жоспарланып отыр. Аталмыш бағытта ересек пациенттерге 161,  ал балалар үшін 192 дәрі дәрмек атауы сатып алынатын болады.  Біріңғай дистрибьюторлық тізімге енгізілген бұл препараттар тізімі алдағы уақытта 82 позицияға арттыру жоспарға алынған.</w:t>
      </w:r>
    </w:p>
    <w:p w:rsidR="009053FE" w:rsidRPr="0006593B" w:rsidRDefault="009053FE" w:rsidP="009053FE">
      <w:pPr>
        <w:jc w:val="both"/>
        <w:rPr>
          <w:rFonts w:ascii="Times New Roman" w:hAnsi="Times New Roman" w:cs="Times New Roman"/>
          <w:sz w:val="24"/>
          <w:szCs w:val="24"/>
          <w:shd w:val="clear" w:color="auto" w:fill="FFFFFF"/>
          <w:lang w:val="kk-KZ"/>
        </w:rPr>
      </w:pPr>
      <w:r w:rsidRPr="0006593B">
        <w:rPr>
          <w:rFonts w:ascii="Times New Roman" w:hAnsi="Times New Roman" w:cs="Times New Roman"/>
          <w:sz w:val="24"/>
          <w:szCs w:val="24"/>
          <w:shd w:val="clear" w:color="auto" w:fill="FFFFFF"/>
          <w:lang w:val="kk-KZ"/>
        </w:rPr>
        <w:t xml:space="preserve">Елімізде тегін медициналық көмектің кепілдік берілген шеңберінде халықты дәрі – дәрмекпен қамтамасыз ететін мекеме – «СК Фармация» ЖШС. Дәрі дәрмектер бойынша, соның ішінде дәрімен қамтамасыз ету мәселелеріне қатысты 1439 телефон номері тәулік бойы жұмыс жасайды. Көрсетілген номерге қоңырау шалу арқылы кез келген науқас өзіне қажетті ақпаратты, соның ішінде қандай дәрі алу мүмкіндігі бар, қай уақытта беріледі және т.б. осындай сұрақтары бойынша кеңес алып, өз арыз – шағымдарын білдіре алады. Сонымен қатар, СК Фармация ЖШС тарапынан берілген дәрі – дәрмектің науқасқа жеткенін бақылау мақсатынжа «SMS - хабарлама» қызметі қосылған. Хабарламада  пациентке берілген дәрі дәрмек туралы, рецептің номері мен берілген күні туралы ақпарат жазылады. Егер де науқас хабарламада көрсетілген дәріні алмаған жағдайда хабарламаға жауап, немесе тікелей қоңырау шалу арқылы шағым білдіре алады. Қоңырау шалу мен хабарлама жазу қызметі тегін. Қазіргі уақытта көрсетілген номер бойынша Қарғалы аудандық ауруханасының үстінен арыз – шағым келіп тіркелмеген. </w:t>
      </w:r>
    </w:p>
    <w:p w:rsidR="009053FE" w:rsidRPr="0006593B" w:rsidRDefault="009053FE" w:rsidP="009053FE">
      <w:pPr>
        <w:jc w:val="both"/>
        <w:rPr>
          <w:rFonts w:ascii="Times New Roman" w:hAnsi="Times New Roman" w:cs="Times New Roman"/>
          <w:sz w:val="24"/>
          <w:szCs w:val="24"/>
          <w:shd w:val="clear" w:color="auto" w:fill="FFFFFF"/>
          <w:lang w:val="kk-KZ"/>
        </w:rPr>
      </w:pPr>
      <w:r w:rsidRPr="0006593B">
        <w:rPr>
          <w:rFonts w:ascii="Times New Roman" w:hAnsi="Times New Roman" w:cs="Times New Roman"/>
          <w:sz w:val="24"/>
          <w:szCs w:val="24"/>
          <w:shd w:val="clear" w:color="auto" w:fill="FFFFFF"/>
          <w:lang w:val="kk-KZ"/>
        </w:rPr>
        <w:t xml:space="preserve">     Тегін амбулаториялық дәрі дәрмекпен қамтамасыз ету ТМККК шеңберіндегі тізімі 2020 жылдың 1 қаңтарынан бастап 450-ден 715-ке көбейтіліп отыр. Бұл дәрі – дәрмектердің барлығы паценттер үшін қолжетімді және оларды рецепт арқылы емханалардан алуға болады.     </w:t>
      </w:r>
    </w:p>
    <w:p w:rsidR="009053FE" w:rsidRPr="0006593B" w:rsidRDefault="009053FE" w:rsidP="009053FE">
      <w:pPr>
        <w:jc w:val="both"/>
        <w:rPr>
          <w:rFonts w:ascii="Times New Roman" w:hAnsi="Times New Roman" w:cs="Times New Roman"/>
          <w:color w:val="333333"/>
          <w:sz w:val="24"/>
          <w:szCs w:val="24"/>
          <w:shd w:val="clear" w:color="auto" w:fill="FFFFFF"/>
          <w:lang w:val="kk-KZ"/>
        </w:rPr>
      </w:pPr>
      <w:r w:rsidRPr="0006593B">
        <w:rPr>
          <w:rFonts w:ascii="Times New Roman" w:hAnsi="Times New Roman" w:cs="Times New Roman"/>
          <w:sz w:val="24"/>
          <w:szCs w:val="24"/>
          <w:shd w:val="clear" w:color="auto" w:fill="FFFFFF"/>
          <w:lang w:val="kk-KZ"/>
        </w:rPr>
        <w:t xml:space="preserve">     Сонымен қатар, ҚР ДСМ 2017 жылдың 29 тамызындағы №666 «ТМККК шеңберінде және МӘМС жүйесінде дәрілік заттар мен медициналық бұйымдарды қамтамасыз етілуге, оның ішінде белгілі бір аурулары (жай – күйі) бар азаматтардың жекеленген санаттарының амбулаториялық деңгейде тегін және жеңілдікпен берілетін дәрілік заттармен және медициналық бұйымдар тізбесі» бұйрығына сәйкес</w:t>
      </w:r>
      <w:r w:rsidRPr="0006593B">
        <w:rPr>
          <w:rFonts w:ascii="Times New Roman" w:hAnsi="Times New Roman" w:cs="Times New Roman"/>
          <w:color w:val="333333"/>
          <w:sz w:val="24"/>
          <w:szCs w:val="24"/>
          <w:shd w:val="clear" w:color="auto" w:fill="FFFFFF"/>
          <w:lang w:val="kk-KZ"/>
        </w:rPr>
        <w:t xml:space="preserve"> МӘСМ жүйесі бойынша сақтандырылған азаматтар 62 сырқат түріне байланысты амбулаториялық тегін дәрі – дәрмек қамтамасыз етілетін болады. Пациенттерді инфекциялық, протозойлық, грибокты, паразиттік аурулар мен гельминтоздар, асқорыту, жүйке жүйесі, тыныс алу мен қан жүйелерінің, несеп – жыныс және иммундық жүйелердің сырқаттары бойынша тегін дәрі дәрмекпен қамтамасыз ету жоспарланып отыр. Аталмыш бағытта ересек </w:t>
      </w:r>
      <w:r w:rsidRPr="0006593B">
        <w:rPr>
          <w:rFonts w:ascii="Times New Roman" w:hAnsi="Times New Roman" w:cs="Times New Roman"/>
          <w:color w:val="333333"/>
          <w:sz w:val="24"/>
          <w:szCs w:val="24"/>
          <w:shd w:val="clear" w:color="auto" w:fill="FFFFFF"/>
          <w:lang w:val="kk-KZ"/>
        </w:rPr>
        <w:lastRenderedPageBreak/>
        <w:t>пациенттерге 161,  ал балалар үшін 192 дәрі дәрмек атауы сатып алынатын болады.  Біріңғай дистрибьюторлық тізімге енгізілген бұл препараттар тізімі алдағы уақытта 82 позицияға арттыру жоспарға алынған.</w:t>
      </w:r>
    </w:p>
    <w:p w:rsidR="009053FE" w:rsidRPr="0006593B" w:rsidRDefault="009053FE" w:rsidP="008B348A">
      <w:pPr>
        <w:ind w:firstLine="360"/>
        <w:jc w:val="both"/>
        <w:rPr>
          <w:rFonts w:ascii="Times New Roman" w:hAnsi="Times New Roman" w:cs="Times New Roman"/>
          <w:b/>
          <w:bCs/>
          <w:sz w:val="24"/>
          <w:szCs w:val="24"/>
          <w:lang w:val="kk-KZ"/>
        </w:rPr>
      </w:pPr>
      <w:r w:rsidRPr="0006593B">
        <w:rPr>
          <w:rFonts w:ascii="Times New Roman" w:hAnsi="Times New Roman" w:cs="Times New Roman"/>
          <w:b/>
          <w:bCs/>
          <w:sz w:val="24"/>
          <w:szCs w:val="24"/>
          <w:lang w:val="kk-KZ"/>
        </w:rPr>
        <w:t>Аудандық аурухананың 2020 жылға қойған міндеттері:</w:t>
      </w:r>
    </w:p>
    <w:p w:rsidR="009053FE" w:rsidRPr="0006593B" w:rsidRDefault="009053FE" w:rsidP="009053FE">
      <w:pPr>
        <w:pStyle w:val="a3"/>
        <w:numPr>
          <w:ilvl w:val="0"/>
          <w:numId w:val="18"/>
        </w:numPr>
        <w:spacing w:after="200" w:line="276" w:lineRule="auto"/>
        <w:jc w:val="both"/>
        <w:rPr>
          <w:bCs/>
          <w:lang w:val="kk-KZ"/>
        </w:rPr>
      </w:pPr>
      <w:r w:rsidRPr="0006593B">
        <w:rPr>
          <w:bCs/>
          <w:lang w:val="kk-KZ"/>
        </w:rPr>
        <w:t>Міндетті әлеуметтік медициналық сақтандыру заңнамасы бойынша аудан тұрғындары арасындағы ақпараттық – түсіндірме жұмыстарын жалғастыру;</w:t>
      </w:r>
    </w:p>
    <w:p w:rsidR="009053FE" w:rsidRPr="0006593B" w:rsidRDefault="009053FE" w:rsidP="009053FE">
      <w:pPr>
        <w:pStyle w:val="a3"/>
        <w:numPr>
          <w:ilvl w:val="0"/>
          <w:numId w:val="18"/>
        </w:numPr>
        <w:spacing w:after="200" w:line="276" w:lineRule="auto"/>
        <w:jc w:val="both"/>
        <w:rPr>
          <w:bCs/>
          <w:lang w:val="kk-KZ"/>
        </w:rPr>
      </w:pPr>
      <w:r w:rsidRPr="0006593B">
        <w:rPr>
          <w:bCs/>
          <w:lang w:val="kk-KZ"/>
        </w:rPr>
        <w:t>Тұрғындарға</w:t>
      </w:r>
      <w:r w:rsidRPr="0006593B">
        <w:rPr>
          <w:shd w:val="clear" w:color="auto" w:fill="FFFFFF"/>
          <w:lang w:val="kk-KZ"/>
        </w:rPr>
        <w:t xml:space="preserve"> тегін медициналық көмектің кепілдік берілген және МӘМС шеңберіндегі берілетін дәрі – дәрмектермен толықтай қамтамасыз етілуін қадағалау;</w:t>
      </w:r>
    </w:p>
    <w:p w:rsidR="009053FE" w:rsidRPr="0006593B" w:rsidRDefault="009053FE" w:rsidP="009053FE">
      <w:pPr>
        <w:pStyle w:val="a3"/>
        <w:numPr>
          <w:ilvl w:val="0"/>
          <w:numId w:val="18"/>
        </w:numPr>
        <w:spacing w:after="200" w:line="276" w:lineRule="auto"/>
        <w:jc w:val="both"/>
        <w:rPr>
          <w:bCs/>
          <w:lang w:val="kk-KZ"/>
        </w:rPr>
      </w:pPr>
      <w:r w:rsidRPr="0006593B">
        <w:rPr>
          <w:shd w:val="clear" w:color="auto" w:fill="FFFFFF"/>
          <w:lang w:val="kk-KZ"/>
        </w:rPr>
        <w:t>Қатерлі ісік аурулары бойынша сырқаттанушылықтың ерте сатысында анықталуын қолға алу, аталмыш дертке шалдыққан науқастарға қажетті медициналық көмекті, соның ішінде, қажет болған жағдайда паллиативтік көмекпен қамтамасыз ету;</w:t>
      </w:r>
    </w:p>
    <w:p w:rsidR="009053FE" w:rsidRPr="0006593B" w:rsidRDefault="009053FE" w:rsidP="009053FE">
      <w:pPr>
        <w:pStyle w:val="a3"/>
        <w:numPr>
          <w:ilvl w:val="0"/>
          <w:numId w:val="18"/>
        </w:numPr>
        <w:spacing w:after="200" w:line="276" w:lineRule="auto"/>
        <w:jc w:val="both"/>
        <w:rPr>
          <w:bCs/>
          <w:lang w:val="kk-KZ"/>
        </w:rPr>
      </w:pPr>
      <w:r w:rsidRPr="0006593B">
        <w:rPr>
          <w:shd w:val="clear" w:color="auto" w:fill="FFFFFF"/>
          <w:lang w:val="kk-KZ"/>
        </w:rPr>
        <w:t>Ана және бала өлімін болдырмау мақсатында барлық қажетті іс – шаралар жоспарын жүзеге асыру;</w:t>
      </w:r>
    </w:p>
    <w:p w:rsidR="009053FE" w:rsidRPr="0006593B" w:rsidRDefault="009053FE" w:rsidP="009053FE">
      <w:pPr>
        <w:pStyle w:val="a3"/>
        <w:numPr>
          <w:ilvl w:val="0"/>
          <w:numId w:val="18"/>
        </w:numPr>
        <w:spacing w:after="200" w:line="276" w:lineRule="auto"/>
        <w:jc w:val="both"/>
        <w:rPr>
          <w:bCs/>
          <w:lang w:val="kk-KZ"/>
        </w:rPr>
      </w:pPr>
      <w:r w:rsidRPr="0006593B">
        <w:rPr>
          <w:shd w:val="clear" w:color="auto" w:fill="FFFFFF"/>
          <w:lang w:val="kk-KZ"/>
        </w:rPr>
        <w:t>Қанайналым жүйесі бойынша сырқаттанушылықты басты назарда ұстау;</w:t>
      </w:r>
    </w:p>
    <w:p w:rsidR="009053FE" w:rsidRPr="0006593B" w:rsidRDefault="009053FE" w:rsidP="009053FE">
      <w:pPr>
        <w:pStyle w:val="a3"/>
        <w:numPr>
          <w:ilvl w:val="0"/>
          <w:numId w:val="18"/>
        </w:numPr>
        <w:spacing w:after="200" w:line="276" w:lineRule="auto"/>
        <w:jc w:val="both"/>
        <w:rPr>
          <w:bCs/>
          <w:lang w:val="kk-KZ"/>
        </w:rPr>
      </w:pPr>
      <w:r w:rsidRPr="0006593B">
        <w:rPr>
          <w:shd w:val="clear" w:color="auto" w:fill="FFFFFF"/>
          <w:lang w:val="kk-KZ"/>
        </w:rPr>
        <w:t>Екпеден бас тартушы ата-аналармен ақпараттық – түсіндірме жұмыстарын жандандыру, иммундаудың қажеттілігі бойынша іс – шаралар жоспарына сәйкес жұмыс топтарының аталмыш отбасыларымен кездесуін қамтамасыз ету. Сонымен қатар, екпеден бас тартушы отбасылармен кездесу ұйымдастыру мақсатында облыстық деңгейдегі иммунолог мамандардың шақыртылуын қамтамасыз ету;</w:t>
      </w:r>
    </w:p>
    <w:p w:rsidR="009053FE" w:rsidRPr="0006593B" w:rsidRDefault="009053FE" w:rsidP="009053FE">
      <w:pPr>
        <w:pStyle w:val="a3"/>
        <w:numPr>
          <w:ilvl w:val="0"/>
          <w:numId w:val="18"/>
        </w:numPr>
        <w:spacing w:after="200" w:line="276" w:lineRule="auto"/>
        <w:jc w:val="both"/>
        <w:rPr>
          <w:bCs/>
          <w:lang w:val="kk-KZ"/>
        </w:rPr>
      </w:pPr>
      <w:r w:rsidRPr="0006593B">
        <w:rPr>
          <w:shd w:val="clear" w:color="auto" w:fill="FFFFFF"/>
          <w:lang w:val="kk-KZ"/>
        </w:rPr>
        <w:t>Тұрғындардың 2020-2025 жж. арналған «Денсаулық» мемлекеттік бағдарламасы шеңберінде ұлттық скринингтік тексеруден өтуін қамтамасыз ету;</w:t>
      </w:r>
    </w:p>
    <w:p w:rsidR="009053FE" w:rsidRPr="0006593B" w:rsidRDefault="009053FE" w:rsidP="009053FE">
      <w:pPr>
        <w:pStyle w:val="a3"/>
        <w:numPr>
          <w:ilvl w:val="0"/>
          <w:numId w:val="18"/>
        </w:numPr>
        <w:spacing w:after="200" w:line="276" w:lineRule="auto"/>
        <w:jc w:val="both"/>
        <w:rPr>
          <w:bCs/>
          <w:lang w:val="kk-KZ"/>
        </w:rPr>
      </w:pPr>
      <w:r w:rsidRPr="0006593B">
        <w:rPr>
          <w:shd w:val="clear" w:color="auto" w:fill="FFFFFF"/>
          <w:lang w:val="kk-KZ"/>
        </w:rPr>
        <w:t>Аудан тұрғындарының туберкулез ауруына шалдығуының және аталмыш дерттен қайтыс болуының алдын – алу мақсатындағы іс – шараларды қолға алу.</w:t>
      </w:r>
    </w:p>
    <w:p w:rsidR="00664E81" w:rsidRPr="0006593B" w:rsidRDefault="00664E81" w:rsidP="007C151D">
      <w:pPr>
        <w:spacing w:after="0" w:line="0" w:lineRule="atLeast"/>
        <w:jc w:val="both"/>
        <w:rPr>
          <w:rFonts w:ascii="Times New Roman" w:hAnsi="Times New Roman" w:cs="Times New Roman"/>
          <w:b/>
          <w:sz w:val="24"/>
          <w:szCs w:val="24"/>
          <w:lang w:val="kk-KZ"/>
        </w:rPr>
      </w:pPr>
    </w:p>
    <w:p w:rsidR="00664E81" w:rsidRPr="0006593B" w:rsidRDefault="00664E81" w:rsidP="007C151D">
      <w:pPr>
        <w:spacing w:after="0" w:line="0" w:lineRule="atLeast"/>
        <w:ind w:left="708"/>
        <w:jc w:val="both"/>
        <w:rPr>
          <w:rFonts w:ascii="Times New Roman" w:hAnsi="Times New Roman" w:cs="Times New Roman"/>
          <w:b/>
          <w:sz w:val="24"/>
          <w:szCs w:val="24"/>
          <w:lang w:val="kk-KZ"/>
        </w:rPr>
      </w:pPr>
      <w:r w:rsidRPr="0006593B">
        <w:rPr>
          <w:rFonts w:ascii="Times New Roman" w:hAnsi="Times New Roman" w:cs="Times New Roman"/>
          <w:b/>
          <w:color w:val="000000" w:themeColor="text1"/>
          <w:sz w:val="24"/>
          <w:szCs w:val="24"/>
          <w:lang w:val="kk-KZ"/>
        </w:rPr>
        <w:t>Бақылау кеңесінің төрағасы:</w:t>
      </w:r>
      <w:r w:rsidRPr="0006593B">
        <w:rPr>
          <w:rFonts w:ascii="Times New Roman" w:hAnsi="Times New Roman" w:cs="Times New Roman"/>
          <w:b/>
          <w:color w:val="FF0000"/>
          <w:sz w:val="24"/>
          <w:szCs w:val="24"/>
          <w:lang w:val="kk-KZ"/>
        </w:rPr>
        <w:t xml:space="preserve"> </w:t>
      </w:r>
      <w:r w:rsidR="008B348A">
        <w:rPr>
          <w:rFonts w:ascii="Times New Roman" w:hAnsi="Times New Roman" w:cs="Times New Roman"/>
          <w:b/>
          <w:color w:val="FF0000"/>
          <w:sz w:val="24"/>
          <w:szCs w:val="24"/>
          <w:lang w:val="kk-KZ"/>
        </w:rPr>
        <w:tab/>
      </w:r>
      <w:r w:rsidRPr="0006593B">
        <w:rPr>
          <w:rFonts w:ascii="Times New Roman" w:hAnsi="Times New Roman" w:cs="Times New Roman"/>
          <w:b/>
          <w:sz w:val="24"/>
          <w:szCs w:val="24"/>
          <w:lang w:val="kk-KZ"/>
        </w:rPr>
        <w:t xml:space="preserve">________________ </w:t>
      </w:r>
      <w:r w:rsidR="008B348A">
        <w:rPr>
          <w:rFonts w:ascii="Times New Roman" w:hAnsi="Times New Roman" w:cs="Times New Roman"/>
          <w:b/>
          <w:sz w:val="24"/>
          <w:szCs w:val="24"/>
          <w:lang w:val="kk-KZ"/>
        </w:rPr>
        <w:tab/>
      </w:r>
      <w:r w:rsidR="009053FE" w:rsidRPr="0006593B">
        <w:rPr>
          <w:rFonts w:ascii="Times New Roman" w:hAnsi="Times New Roman" w:cs="Times New Roman"/>
          <w:b/>
          <w:sz w:val="24"/>
          <w:szCs w:val="24"/>
          <w:lang w:val="kk-KZ"/>
        </w:rPr>
        <w:t>Есмагамбетов А.М.</w:t>
      </w:r>
    </w:p>
    <w:p w:rsidR="00664E81" w:rsidRPr="0006593B" w:rsidRDefault="00664E81" w:rsidP="007C151D">
      <w:pPr>
        <w:spacing w:after="0" w:line="0" w:lineRule="atLeast"/>
        <w:ind w:left="708"/>
        <w:jc w:val="both"/>
        <w:rPr>
          <w:rFonts w:ascii="Times New Roman" w:hAnsi="Times New Roman" w:cs="Times New Roman"/>
          <w:color w:val="FF0000"/>
          <w:sz w:val="24"/>
          <w:szCs w:val="24"/>
          <w:lang w:val="kk-KZ"/>
        </w:rPr>
      </w:pPr>
    </w:p>
    <w:p w:rsidR="00664E81" w:rsidRPr="0006593B" w:rsidRDefault="008117F3" w:rsidP="007C151D">
      <w:pPr>
        <w:spacing w:after="0" w:line="0" w:lineRule="atLeast"/>
        <w:ind w:firstLine="708"/>
        <w:jc w:val="both"/>
        <w:rPr>
          <w:rFonts w:ascii="Times New Roman" w:hAnsi="Times New Roman" w:cs="Times New Roman"/>
          <w:b/>
          <w:sz w:val="24"/>
          <w:szCs w:val="24"/>
          <w:lang w:val="kk-KZ"/>
        </w:rPr>
      </w:pPr>
      <w:r w:rsidRPr="0006593B">
        <w:rPr>
          <w:rFonts w:ascii="Times New Roman" w:hAnsi="Times New Roman" w:cs="Times New Roman"/>
          <w:b/>
          <w:sz w:val="24"/>
          <w:szCs w:val="24"/>
          <w:lang w:val="kk-KZ"/>
        </w:rPr>
        <w:t>Бақылау кеңесінің мүшелері</w:t>
      </w:r>
      <w:r w:rsidR="00664E81" w:rsidRPr="0006593B">
        <w:rPr>
          <w:rFonts w:ascii="Times New Roman" w:hAnsi="Times New Roman" w:cs="Times New Roman"/>
          <w:b/>
          <w:sz w:val="24"/>
          <w:szCs w:val="24"/>
          <w:lang w:val="kk-KZ"/>
        </w:rPr>
        <w:t xml:space="preserve">: </w:t>
      </w:r>
      <w:r w:rsidR="008B348A">
        <w:rPr>
          <w:rFonts w:ascii="Times New Roman" w:hAnsi="Times New Roman" w:cs="Times New Roman"/>
          <w:b/>
          <w:sz w:val="24"/>
          <w:szCs w:val="24"/>
          <w:lang w:val="kk-KZ"/>
        </w:rPr>
        <w:tab/>
      </w:r>
      <w:r w:rsidR="00C86FB3" w:rsidRPr="0006593B">
        <w:rPr>
          <w:rFonts w:ascii="Times New Roman" w:hAnsi="Times New Roman" w:cs="Times New Roman"/>
          <w:b/>
          <w:sz w:val="24"/>
          <w:szCs w:val="24"/>
          <w:lang w:val="kk-KZ"/>
        </w:rPr>
        <w:t xml:space="preserve">________________ </w:t>
      </w:r>
      <w:r w:rsidR="00C86FB3">
        <w:rPr>
          <w:rFonts w:ascii="Times New Roman" w:hAnsi="Times New Roman" w:cs="Times New Roman"/>
          <w:b/>
          <w:sz w:val="24"/>
          <w:szCs w:val="24"/>
          <w:lang w:val="kk-KZ"/>
        </w:rPr>
        <w:tab/>
      </w:r>
      <w:r w:rsidR="009053FE" w:rsidRPr="0006593B">
        <w:rPr>
          <w:rFonts w:ascii="Times New Roman" w:hAnsi="Times New Roman" w:cs="Times New Roman"/>
          <w:b/>
          <w:sz w:val="24"/>
          <w:szCs w:val="24"/>
          <w:lang w:val="kk-KZ"/>
        </w:rPr>
        <w:t>Сержанова А.Ж.</w:t>
      </w:r>
    </w:p>
    <w:p w:rsidR="00664E81" w:rsidRPr="0006593B" w:rsidRDefault="00664E81" w:rsidP="007C151D">
      <w:pPr>
        <w:spacing w:after="0" w:line="0" w:lineRule="atLeast"/>
        <w:ind w:firstLine="708"/>
        <w:jc w:val="both"/>
        <w:rPr>
          <w:rFonts w:ascii="Times New Roman" w:hAnsi="Times New Roman" w:cs="Times New Roman"/>
          <w:b/>
          <w:sz w:val="24"/>
          <w:szCs w:val="24"/>
          <w:lang w:val="kk-KZ"/>
        </w:rPr>
      </w:pPr>
    </w:p>
    <w:p w:rsidR="00664E81" w:rsidRPr="0006593B" w:rsidRDefault="00C86FB3" w:rsidP="00C86FB3">
      <w:pPr>
        <w:spacing w:after="0" w:line="0" w:lineRule="atLeast"/>
        <w:ind w:left="3540" w:firstLine="708"/>
        <w:jc w:val="both"/>
        <w:rPr>
          <w:rFonts w:ascii="Times New Roman" w:hAnsi="Times New Roman" w:cs="Times New Roman"/>
          <w:b/>
          <w:sz w:val="24"/>
          <w:szCs w:val="24"/>
          <w:lang w:val="kk-KZ"/>
        </w:rPr>
      </w:pPr>
      <w:r w:rsidRPr="0006593B">
        <w:rPr>
          <w:rFonts w:ascii="Times New Roman" w:hAnsi="Times New Roman" w:cs="Times New Roman"/>
          <w:b/>
          <w:sz w:val="24"/>
          <w:szCs w:val="24"/>
          <w:lang w:val="kk-KZ"/>
        </w:rPr>
        <w:t xml:space="preserve">________________ </w:t>
      </w:r>
      <w:r>
        <w:rPr>
          <w:rFonts w:ascii="Times New Roman" w:hAnsi="Times New Roman" w:cs="Times New Roman"/>
          <w:b/>
          <w:sz w:val="24"/>
          <w:szCs w:val="24"/>
          <w:lang w:val="kk-KZ"/>
        </w:rPr>
        <w:tab/>
      </w:r>
      <w:r w:rsidR="009053FE" w:rsidRPr="0006593B">
        <w:rPr>
          <w:rFonts w:ascii="Times New Roman" w:hAnsi="Times New Roman" w:cs="Times New Roman"/>
          <w:b/>
          <w:sz w:val="24"/>
          <w:szCs w:val="24"/>
          <w:lang w:val="kk-KZ"/>
        </w:rPr>
        <w:t>Дусекеева З.А.</w:t>
      </w:r>
    </w:p>
    <w:p w:rsidR="00664E81" w:rsidRPr="0006593B" w:rsidRDefault="00664E81" w:rsidP="007C151D">
      <w:pPr>
        <w:spacing w:after="0" w:line="0" w:lineRule="atLeast"/>
        <w:jc w:val="both"/>
        <w:rPr>
          <w:rFonts w:ascii="Times New Roman" w:hAnsi="Times New Roman" w:cs="Times New Roman"/>
          <w:b/>
          <w:sz w:val="24"/>
          <w:szCs w:val="24"/>
        </w:rPr>
      </w:pPr>
    </w:p>
    <w:p w:rsidR="00664E81" w:rsidRPr="0006593B" w:rsidRDefault="00C86FB3" w:rsidP="00C86FB3">
      <w:pPr>
        <w:spacing w:after="0" w:line="0" w:lineRule="atLeast"/>
        <w:ind w:left="3540" w:firstLine="708"/>
        <w:jc w:val="both"/>
        <w:rPr>
          <w:rFonts w:ascii="Times New Roman" w:hAnsi="Times New Roman" w:cs="Times New Roman"/>
          <w:b/>
          <w:sz w:val="24"/>
          <w:szCs w:val="24"/>
        </w:rPr>
      </w:pPr>
      <w:r w:rsidRPr="0006593B">
        <w:rPr>
          <w:rFonts w:ascii="Times New Roman" w:hAnsi="Times New Roman" w:cs="Times New Roman"/>
          <w:b/>
          <w:sz w:val="24"/>
          <w:szCs w:val="24"/>
          <w:lang w:val="kk-KZ"/>
        </w:rPr>
        <w:t>________________</w:t>
      </w:r>
      <w:r>
        <w:rPr>
          <w:rFonts w:ascii="Times New Roman" w:hAnsi="Times New Roman" w:cs="Times New Roman"/>
          <w:b/>
          <w:sz w:val="24"/>
          <w:szCs w:val="24"/>
          <w:lang w:val="kk-KZ"/>
        </w:rPr>
        <w:tab/>
      </w:r>
      <w:r w:rsidR="009053FE" w:rsidRPr="0006593B">
        <w:rPr>
          <w:rFonts w:ascii="Times New Roman" w:hAnsi="Times New Roman" w:cs="Times New Roman"/>
          <w:b/>
          <w:sz w:val="24"/>
          <w:szCs w:val="24"/>
          <w:lang w:val="kk-KZ"/>
        </w:rPr>
        <w:t>Жаржанов Б.К.</w:t>
      </w:r>
    </w:p>
    <w:p w:rsidR="00664E81" w:rsidRPr="0006593B" w:rsidRDefault="00664E81" w:rsidP="007C151D">
      <w:pPr>
        <w:spacing w:after="0" w:line="0" w:lineRule="atLeast"/>
        <w:jc w:val="both"/>
        <w:rPr>
          <w:rFonts w:ascii="Times New Roman" w:hAnsi="Times New Roman" w:cs="Times New Roman"/>
          <w:b/>
          <w:sz w:val="24"/>
          <w:szCs w:val="24"/>
        </w:rPr>
      </w:pPr>
    </w:p>
    <w:p w:rsidR="00664E81" w:rsidRPr="0006593B" w:rsidRDefault="00C86FB3" w:rsidP="00C86FB3">
      <w:pPr>
        <w:spacing w:after="0" w:line="0" w:lineRule="atLeast"/>
        <w:ind w:left="3540" w:firstLine="708"/>
        <w:jc w:val="both"/>
        <w:rPr>
          <w:rFonts w:ascii="Times New Roman" w:hAnsi="Times New Roman" w:cs="Times New Roman"/>
          <w:b/>
          <w:sz w:val="24"/>
          <w:szCs w:val="24"/>
          <w:lang w:val="kk-KZ"/>
        </w:rPr>
      </w:pPr>
      <w:r w:rsidRPr="0006593B">
        <w:rPr>
          <w:rFonts w:ascii="Times New Roman" w:hAnsi="Times New Roman" w:cs="Times New Roman"/>
          <w:b/>
          <w:sz w:val="24"/>
          <w:szCs w:val="24"/>
          <w:lang w:val="kk-KZ"/>
        </w:rPr>
        <w:t xml:space="preserve">________________ </w:t>
      </w:r>
      <w:r>
        <w:rPr>
          <w:rFonts w:ascii="Times New Roman" w:hAnsi="Times New Roman" w:cs="Times New Roman"/>
          <w:b/>
          <w:sz w:val="24"/>
          <w:szCs w:val="24"/>
          <w:lang w:val="kk-KZ"/>
        </w:rPr>
        <w:tab/>
      </w:r>
      <w:r w:rsidR="009053FE" w:rsidRPr="0006593B">
        <w:rPr>
          <w:rFonts w:ascii="Times New Roman" w:hAnsi="Times New Roman" w:cs="Times New Roman"/>
          <w:b/>
          <w:sz w:val="24"/>
          <w:szCs w:val="24"/>
          <w:lang w:val="kk-KZ"/>
        </w:rPr>
        <w:t>Острецова Т.П.</w:t>
      </w:r>
    </w:p>
    <w:p w:rsidR="009053FE" w:rsidRPr="0006593B" w:rsidRDefault="009053FE" w:rsidP="009053FE">
      <w:pPr>
        <w:spacing w:after="0" w:line="0" w:lineRule="atLeast"/>
        <w:jc w:val="both"/>
        <w:rPr>
          <w:rFonts w:ascii="Times New Roman" w:hAnsi="Times New Roman" w:cs="Times New Roman"/>
          <w:b/>
          <w:sz w:val="24"/>
          <w:szCs w:val="24"/>
          <w:lang w:val="kk-KZ"/>
        </w:rPr>
      </w:pPr>
      <w:r w:rsidRPr="0006593B">
        <w:rPr>
          <w:rFonts w:ascii="Times New Roman" w:hAnsi="Times New Roman" w:cs="Times New Roman"/>
          <w:b/>
          <w:sz w:val="24"/>
          <w:szCs w:val="24"/>
          <w:lang w:val="kk-KZ"/>
        </w:rPr>
        <w:t xml:space="preserve">        </w:t>
      </w:r>
      <w:r w:rsidRPr="0006593B">
        <w:rPr>
          <w:rFonts w:ascii="Times New Roman" w:hAnsi="Times New Roman" w:cs="Times New Roman"/>
          <w:b/>
          <w:sz w:val="24"/>
          <w:szCs w:val="24"/>
          <w:lang w:val="kk-KZ"/>
        </w:rPr>
        <w:tab/>
      </w:r>
      <w:r w:rsidRPr="0006593B">
        <w:rPr>
          <w:rFonts w:ascii="Times New Roman" w:hAnsi="Times New Roman" w:cs="Times New Roman"/>
          <w:b/>
          <w:sz w:val="24"/>
          <w:szCs w:val="24"/>
          <w:lang w:val="kk-KZ"/>
        </w:rPr>
        <w:tab/>
      </w:r>
      <w:r w:rsidRPr="0006593B">
        <w:rPr>
          <w:rFonts w:ascii="Times New Roman" w:hAnsi="Times New Roman" w:cs="Times New Roman"/>
          <w:b/>
          <w:sz w:val="24"/>
          <w:szCs w:val="24"/>
          <w:lang w:val="kk-KZ"/>
        </w:rPr>
        <w:tab/>
      </w:r>
      <w:r w:rsidRPr="0006593B">
        <w:rPr>
          <w:rFonts w:ascii="Times New Roman" w:hAnsi="Times New Roman" w:cs="Times New Roman"/>
          <w:b/>
          <w:sz w:val="24"/>
          <w:szCs w:val="24"/>
          <w:lang w:val="kk-KZ"/>
        </w:rPr>
        <w:tab/>
      </w:r>
      <w:r w:rsidRPr="0006593B">
        <w:rPr>
          <w:rFonts w:ascii="Times New Roman" w:hAnsi="Times New Roman" w:cs="Times New Roman"/>
          <w:b/>
          <w:sz w:val="24"/>
          <w:szCs w:val="24"/>
          <w:lang w:val="kk-KZ"/>
        </w:rPr>
        <w:tab/>
      </w:r>
      <w:r w:rsidRPr="0006593B">
        <w:rPr>
          <w:rFonts w:ascii="Times New Roman" w:hAnsi="Times New Roman" w:cs="Times New Roman"/>
          <w:b/>
          <w:sz w:val="24"/>
          <w:szCs w:val="24"/>
          <w:lang w:val="kk-KZ"/>
        </w:rPr>
        <w:tab/>
      </w:r>
    </w:p>
    <w:p w:rsidR="009053FE" w:rsidRPr="0006593B" w:rsidRDefault="00C86FB3" w:rsidP="009053FE">
      <w:pPr>
        <w:spacing w:after="0" w:line="0" w:lineRule="atLeast"/>
        <w:ind w:left="3540" w:firstLine="708"/>
        <w:jc w:val="both"/>
        <w:rPr>
          <w:rFonts w:ascii="Times New Roman" w:hAnsi="Times New Roman" w:cs="Times New Roman"/>
          <w:b/>
          <w:sz w:val="24"/>
          <w:szCs w:val="24"/>
          <w:lang w:val="kk-KZ"/>
        </w:rPr>
      </w:pPr>
      <w:r w:rsidRPr="0006593B">
        <w:rPr>
          <w:rFonts w:ascii="Times New Roman" w:hAnsi="Times New Roman" w:cs="Times New Roman"/>
          <w:b/>
          <w:sz w:val="24"/>
          <w:szCs w:val="24"/>
          <w:lang w:val="kk-KZ"/>
        </w:rPr>
        <w:t xml:space="preserve">________________ </w:t>
      </w:r>
      <w:r>
        <w:rPr>
          <w:rFonts w:ascii="Times New Roman" w:hAnsi="Times New Roman" w:cs="Times New Roman"/>
          <w:b/>
          <w:sz w:val="24"/>
          <w:szCs w:val="24"/>
          <w:lang w:val="kk-KZ"/>
        </w:rPr>
        <w:tab/>
      </w:r>
      <w:r w:rsidR="009053FE" w:rsidRPr="0006593B">
        <w:rPr>
          <w:rFonts w:ascii="Times New Roman" w:hAnsi="Times New Roman" w:cs="Times New Roman"/>
          <w:b/>
          <w:sz w:val="24"/>
          <w:szCs w:val="24"/>
          <w:lang w:val="kk-KZ"/>
        </w:rPr>
        <w:t>Елентаев Б.А.</w:t>
      </w:r>
    </w:p>
    <w:p w:rsidR="009053FE" w:rsidRPr="0006593B" w:rsidRDefault="009053FE" w:rsidP="009053FE">
      <w:pPr>
        <w:spacing w:after="0" w:line="0" w:lineRule="atLeast"/>
        <w:ind w:left="3540" w:firstLine="708"/>
        <w:jc w:val="both"/>
        <w:rPr>
          <w:rFonts w:ascii="Times New Roman" w:hAnsi="Times New Roman" w:cs="Times New Roman"/>
          <w:b/>
          <w:sz w:val="24"/>
          <w:szCs w:val="24"/>
          <w:lang w:val="kk-KZ"/>
        </w:rPr>
      </w:pPr>
    </w:p>
    <w:p w:rsidR="009053FE" w:rsidRPr="0006593B" w:rsidRDefault="00C86FB3" w:rsidP="009053FE">
      <w:pPr>
        <w:spacing w:after="0" w:line="0" w:lineRule="atLeast"/>
        <w:ind w:left="3540" w:firstLine="708"/>
        <w:jc w:val="both"/>
        <w:rPr>
          <w:rFonts w:ascii="Times New Roman" w:hAnsi="Times New Roman" w:cs="Times New Roman"/>
          <w:b/>
          <w:sz w:val="24"/>
          <w:szCs w:val="24"/>
          <w:lang w:val="kk-KZ"/>
        </w:rPr>
      </w:pPr>
      <w:r w:rsidRPr="0006593B">
        <w:rPr>
          <w:rFonts w:ascii="Times New Roman" w:hAnsi="Times New Roman" w:cs="Times New Roman"/>
          <w:b/>
          <w:sz w:val="24"/>
          <w:szCs w:val="24"/>
          <w:lang w:val="kk-KZ"/>
        </w:rPr>
        <w:t>________________</w:t>
      </w:r>
      <w:r>
        <w:rPr>
          <w:rFonts w:ascii="Times New Roman" w:hAnsi="Times New Roman" w:cs="Times New Roman"/>
          <w:b/>
          <w:sz w:val="24"/>
          <w:szCs w:val="24"/>
          <w:lang w:val="kk-KZ"/>
        </w:rPr>
        <w:tab/>
      </w:r>
      <w:r w:rsidR="009053FE" w:rsidRPr="0006593B">
        <w:rPr>
          <w:rFonts w:ascii="Times New Roman" w:hAnsi="Times New Roman" w:cs="Times New Roman"/>
          <w:b/>
          <w:sz w:val="24"/>
          <w:szCs w:val="24"/>
          <w:lang w:val="kk-KZ"/>
        </w:rPr>
        <w:t>Биисов С.Л.</w:t>
      </w:r>
    </w:p>
    <w:p w:rsidR="009053FE" w:rsidRPr="0006593B" w:rsidRDefault="009053FE" w:rsidP="007C151D">
      <w:pPr>
        <w:spacing w:after="0" w:line="0" w:lineRule="atLeast"/>
        <w:jc w:val="both"/>
        <w:rPr>
          <w:rFonts w:ascii="Times New Roman" w:hAnsi="Times New Roman" w:cs="Times New Roman"/>
          <w:b/>
          <w:sz w:val="24"/>
          <w:szCs w:val="24"/>
          <w:lang w:val="kk-KZ"/>
        </w:rPr>
      </w:pPr>
    </w:p>
    <w:p w:rsidR="008117F3" w:rsidRPr="0006593B" w:rsidRDefault="008117F3" w:rsidP="007C151D">
      <w:pPr>
        <w:spacing w:after="0" w:line="0" w:lineRule="atLeast"/>
        <w:jc w:val="both"/>
        <w:rPr>
          <w:rFonts w:ascii="Times New Roman" w:hAnsi="Times New Roman" w:cs="Times New Roman"/>
          <w:b/>
          <w:sz w:val="24"/>
          <w:szCs w:val="24"/>
          <w:lang w:val="kk-KZ"/>
        </w:rPr>
      </w:pPr>
    </w:p>
    <w:p w:rsidR="00C114B5" w:rsidRPr="0006593B" w:rsidRDefault="00664E81" w:rsidP="008117F3">
      <w:pPr>
        <w:spacing w:after="0" w:line="0" w:lineRule="atLeast"/>
        <w:jc w:val="both"/>
        <w:rPr>
          <w:rFonts w:ascii="Times New Roman" w:hAnsi="Times New Roman" w:cs="Times New Roman"/>
          <w:b/>
          <w:color w:val="FF0000"/>
          <w:sz w:val="24"/>
          <w:szCs w:val="24"/>
          <w:lang w:val="kk-KZ"/>
        </w:rPr>
      </w:pPr>
      <w:r w:rsidRPr="0006593B">
        <w:rPr>
          <w:rFonts w:ascii="Times New Roman" w:hAnsi="Times New Roman" w:cs="Times New Roman"/>
          <w:b/>
          <w:sz w:val="24"/>
          <w:szCs w:val="24"/>
          <w:lang w:val="kk-KZ"/>
        </w:rPr>
        <w:t xml:space="preserve">          Бақылау кеңесінің хатшысы: </w:t>
      </w:r>
      <w:r w:rsidR="00C86FB3">
        <w:rPr>
          <w:rFonts w:ascii="Times New Roman" w:hAnsi="Times New Roman" w:cs="Times New Roman"/>
          <w:b/>
          <w:sz w:val="24"/>
          <w:szCs w:val="24"/>
          <w:lang w:val="kk-KZ"/>
        </w:rPr>
        <w:tab/>
      </w:r>
      <w:r w:rsidR="00C86FB3" w:rsidRPr="0006593B">
        <w:rPr>
          <w:rFonts w:ascii="Times New Roman" w:hAnsi="Times New Roman" w:cs="Times New Roman"/>
          <w:b/>
          <w:sz w:val="24"/>
          <w:szCs w:val="24"/>
          <w:lang w:val="kk-KZ"/>
        </w:rPr>
        <w:t xml:space="preserve">________________ </w:t>
      </w:r>
      <w:r w:rsidR="00C86FB3">
        <w:rPr>
          <w:rFonts w:ascii="Times New Roman" w:hAnsi="Times New Roman" w:cs="Times New Roman"/>
          <w:b/>
          <w:sz w:val="24"/>
          <w:szCs w:val="24"/>
          <w:lang w:val="kk-KZ"/>
        </w:rPr>
        <w:tab/>
      </w:r>
      <w:r w:rsidR="009053FE" w:rsidRPr="0006593B">
        <w:rPr>
          <w:rFonts w:ascii="Times New Roman" w:hAnsi="Times New Roman" w:cs="Times New Roman"/>
          <w:b/>
          <w:sz w:val="24"/>
          <w:szCs w:val="24"/>
          <w:lang w:val="kk-KZ"/>
        </w:rPr>
        <w:t>Мысаев А.Ж.</w:t>
      </w:r>
    </w:p>
    <w:sectPr w:rsidR="00C114B5" w:rsidRPr="0006593B" w:rsidSect="00500C27">
      <w:headerReference w:type="default" r:id="rId7"/>
      <w:pgSz w:w="11906" w:h="16838"/>
      <w:pgMar w:top="851" w:right="991"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47E" w:rsidRDefault="0032347E" w:rsidP="00CA087C">
      <w:pPr>
        <w:spacing w:after="0" w:line="240" w:lineRule="auto"/>
      </w:pPr>
      <w:r>
        <w:separator/>
      </w:r>
    </w:p>
  </w:endnote>
  <w:endnote w:type="continuationSeparator" w:id="1">
    <w:p w:rsidR="0032347E" w:rsidRDefault="0032347E" w:rsidP="00CA0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47E" w:rsidRDefault="0032347E" w:rsidP="00CA087C">
      <w:pPr>
        <w:spacing w:after="0" w:line="240" w:lineRule="auto"/>
      </w:pPr>
      <w:r>
        <w:separator/>
      </w:r>
    </w:p>
  </w:footnote>
  <w:footnote w:type="continuationSeparator" w:id="1">
    <w:p w:rsidR="0032347E" w:rsidRDefault="0032347E" w:rsidP="00CA08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35785"/>
    </w:sdtPr>
    <w:sdtContent>
      <w:p w:rsidR="00500C27" w:rsidRDefault="00855473">
        <w:pPr>
          <w:pStyle w:val="a5"/>
          <w:jc w:val="center"/>
        </w:pPr>
        <w:fldSimple w:instr="PAGE   \* MERGEFORMAT">
          <w:r w:rsidR="00B405E6">
            <w:rPr>
              <w:noProof/>
            </w:rPr>
            <w:t>8</w:t>
          </w:r>
        </w:fldSimple>
      </w:p>
    </w:sdtContent>
  </w:sdt>
  <w:p w:rsidR="00500C27" w:rsidRDefault="00500C2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EC8"/>
    <w:multiLevelType w:val="hybridMultilevel"/>
    <w:tmpl w:val="82E04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630D3"/>
    <w:multiLevelType w:val="hybridMultilevel"/>
    <w:tmpl w:val="A5A09956"/>
    <w:lvl w:ilvl="0" w:tplc="237E1106">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0130D4"/>
    <w:multiLevelType w:val="hybridMultilevel"/>
    <w:tmpl w:val="C278F3A8"/>
    <w:lvl w:ilvl="0" w:tplc="7C3433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48E5227"/>
    <w:multiLevelType w:val="hybridMultilevel"/>
    <w:tmpl w:val="E86C35D6"/>
    <w:lvl w:ilvl="0" w:tplc="1DDCCFC8">
      <w:start w:val="20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A61647"/>
    <w:multiLevelType w:val="hybridMultilevel"/>
    <w:tmpl w:val="A8905096"/>
    <w:lvl w:ilvl="0" w:tplc="8354C3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FC536C"/>
    <w:multiLevelType w:val="hybridMultilevel"/>
    <w:tmpl w:val="A8962FBE"/>
    <w:lvl w:ilvl="0" w:tplc="07FA7F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C470EDE"/>
    <w:multiLevelType w:val="hybridMultilevel"/>
    <w:tmpl w:val="A9C211CA"/>
    <w:lvl w:ilvl="0" w:tplc="65AAC10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26BD4999"/>
    <w:multiLevelType w:val="hybridMultilevel"/>
    <w:tmpl w:val="36F6F8BA"/>
    <w:lvl w:ilvl="0" w:tplc="DA58E79E">
      <w:start w:val="200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38F2BB5"/>
    <w:multiLevelType w:val="hybridMultilevel"/>
    <w:tmpl w:val="69FC8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90045F"/>
    <w:multiLevelType w:val="hybridMultilevel"/>
    <w:tmpl w:val="99087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4D1F2D"/>
    <w:multiLevelType w:val="hybridMultilevel"/>
    <w:tmpl w:val="709A6846"/>
    <w:lvl w:ilvl="0" w:tplc="013217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DB032B"/>
    <w:multiLevelType w:val="hybridMultilevel"/>
    <w:tmpl w:val="F7C86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134D9C"/>
    <w:multiLevelType w:val="hybridMultilevel"/>
    <w:tmpl w:val="C04A7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3E4854"/>
    <w:multiLevelType w:val="hybridMultilevel"/>
    <w:tmpl w:val="A5A09956"/>
    <w:lvl w:ilvl="0" w:tplc="237E1106">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685DC7"/>
    <w:multiLevelType w:val="hybridMultilevel"/>
    <w:tmpl w:val="2DFEC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FC0C3F"/>
    <w:multiLevelType w:val="hybridMultilevel"/>
    <w:tmpl w:val="A16C5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1F28F5"/>
    <w:multiLevelType w:val="hybridMultilevel"/>
    <w:tmpl w:val="43B4AB66"/>
    <w:lvl w:ilvl="0" w:tplc="C19C22D2">
      <w:start w:val="201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FD4F86"/>
    <w:multiLevelType w:val="hybridMultilevel"/>
    <w:tmpl w:val="86CA73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6"/>
  </w:num>
  <w:num w:numId="4">
    <w:abstractNumId w:val="1"/>
  </w:num>
  <w:num w:numId="5">
    <w:abstractNumId w:val="13"/>
  </w:num>
  <w:num w:numId="6">
    <w:abstractNumId w:val="11"/>
  </w:num>
  <w:num w:numId="7">
    <w:abstractNumId w:val="14"/>
  </w:num>
  <w:num w:numId="8">
    <w:abstractNumId w:val="5"/>
  </w:num>
  <w:num w:numId="9">
    <w:abstractNumId w:val="15"/>
  </w:num>
  <w:num w:numId="10">
    <w:abstractNumId w:val="9"/>
  </w:num>
  <w:num w:numId="11">
    <w:abstractNumId w:val="2"/>
  </w:num>
  <w:num w:numId="12">
    <w:abstractNumId w:val="8"/>
  </w:num>
  <w:num w:numId="13">
    <w:abstractNumId w:val="0"/>
  </w:num>
  <w:num w:numId="14">
    <w:abstractNumId w:val="10"/>
  </w:num>
  <w:num w:numId="15">
    <w:abstractNumId w:val="4"/>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664E81"/>
    <w:rsid w:val="0006593B"/>
    <w:rsid w:val="000C6743"/>
    <w:rsid w:val="001264AD"/>
    <w:rsid w:val="0032347E"/>
    <w:rsid w:val="00500C27"/>
    <w:rsid w:val="00664E81"/>
    <w:rsid w:val="006716F1"/>
    <w:rsid w:val="007C151D"/>
    <w:rsid w:val="008117F3"/>
    <w:rsid w:val="00855473"/>
    <w:rsid w:val="008B348A"/>
    <w:rsid w:val="008D5E57"/>
    <w:rsid w:val="009053FE"/>
    <w:rsid w:val="00B401BE"/>
    <w:rsid w:val="00B405E6"/>
    <w:rsid w:val="00C114B5"/>
    <w:rsid w:val="00C52737"/>
    <w:rsid w:val="00C86FB3"/>
    <w:rsid w:val="00CA087C"/>
    <w:rsid w:val="00CF42FA"/>
    <w:rsid w:val="00DC6AC6"/>
    <w:rsid w:val="00F80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8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E81"/>
    <w:pPr>
      <w:spacing w:after="0" w:line="240" w:lineRule="auto"/>
      <w:ind w:left="720"/>
      <w:contextualSpacing/>
    </w:pPr>
    <w:rPr>
      <w:rFonts w:ascii="Times New Roman" w:eastAsiaTheme="minorHAnsi" w:hAnsi="Times New Roman" w:cs="Times New Roman"/>
      <w:sz w:val="24"/>
      <w:szCs w:val="24"/>
      <w:lang w:eastAsia="ko-KR"/>
    </w:rPr>
  </w:style>
  <w:style w:type="paragraph" w:styleId="a4">
    <w:name w:val="Normal (Web)"/>
    <w:aliases w:val=" Знак4, Знак Знак1 Знак, Знак Знак1 Знак Знак, Знак Знак Знак Знак Зн"/>
    <w:basedOn w:val="a"/>
    <w:uiPriority w:val="99"/>
    <w:unhideWhenUsed/>
    <w:qFormat/>
    <w:rsid w:val="00664E8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664E8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664E81"/>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64E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4E81"/>
    <w:rPr>
      <w:rFonts w:ascii="Tahoma" w:hAnsi="Tahoma" w:cs="Tahoma"/>
      <w:sz w:val="16"/>
      <w:szCs w:val="16"/>
    </w:rPr>
  </w:style>
  <w:style w:type="character" w:customStyle="1" w:styleId="2">
    <w:name w:val="Основной текст 2 Знак"/>
    <w:basedOn w:val="a0"/>
    <w:link w:val="20"/>
    <w:locked/>
    <w:rsid w:val="007C151D"/>
    <w:rPr>
      <w:lang w:val="kk-KZ"/>
    </w:rPr>
  </w:style>
  <w:style w:type="paragraph" w:styleId="20">
    <w:name w:val="Body Text 2"/>
    <w:basedOn w:val="a"/>
    <w:link w:val="2"/>
    <w:rsid w:val="007C151D"/>
    <w:pPr>
      <w:spacing w:after="0" w:line="240" w:lineRule="auto"/>
      <w:jc w:val="both"/>
    </w:pPr>
    <w:rPr>
      <w:lang w:val="kk-KZ"/>
    </w:rPr>
  </w:style>
  <w:style w:type="character" w:customStyle="1" w:styleId="21">
    <w:name w:val="Основной текст 2 Знак1"/>
    <w:basedOn w:val="a0"/>
    <w:link w:val="20"/>
    <w:uiPriority w:val="99"/>
    <w:semiHidden/>
    <w:rsid w:val="007C151D"/>
  </w:style>
  <w:style w:type="paragraph" w:styleId="a9">
    <w:name w:val="No Spacing"/>
    <w:aliases w:val="Обя,мелкий,мой рабочий,No Spacing,норма,Айгерим,Без интервала11"/>
    <w:link w:val="aa"/>
    <w:uiPriority w:val="99"/>
    <w:qFormat/>
    <w:rsid w:val="009053FE"/>
    <w:pPr>
      <w:spacing w:after="0" w:line="240" w:lineRule="auto"/>
    </w:pPr>
    <w:rPr>
      <w:rFonts w:ascii="Calibri" w:eastAsia="Calibri" w:hAnsi="Calibri" w:cs="Times New Roman"/>
      <w:lang w:eastAsia="en-US"/>
    </w:rPr>
  </w:style>
  <w:style w:type="character" w:customStyle="1" w:styleId="aa">
    <w:name w:val="Без интервала Знак"/>
    <w:aliases w:val="Обя Знак,мелкий Знак,мой рабочий Знак,No Spacing Знак,норма Знак,Айгерим Знак,Без интервала11 Знак"/>
    <w:basedOn w:val="a0"/>
    <w:link w:val="a9"/>
    <w:uiPriority w:val="99"/>
    <w:locked/>
    <w:rsid w:val="009053FE"/>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3122</Words>
  <Characters>17799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22</cp:revision>
  <cp:lastPrinted>2020-03-19T04:52:00Z</cp:lastPrinted>
  <dcterms:created xsi:type="dcterms:W3CDTF">2020-02-19T07:21:00Z</dcterms:created>
  <dcterms:modified xsi:type="dcterms:W3CDTF">2020-03-19T04:54:00Z</dcterms:modified>
</cp:coreProperties>
</file>