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3A" w:rsidRDefault="006D7B3A" w:rsidP="006D7B3A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>
        <w:rPr>
          <w:sz w:val="18"/>
          <w:szCs w:val="18"/>
          <w:lang w:val="ru-MO"/>
        </w:rPr>
        <w:t xml:space="preserve">ГКП </w:t>
      </w:r>
      <w:r>
        <w:rPr>
          <w:sz w:val="18"/>
          <w:szCs w:val="18"/>
        </w:rPr>
        <w:t xml:space="preserve"> « Каргалинская центральная  районная больница » на ПХВ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Каргалинский</w:t>
      </w:r>
      <w:proofErr w:type="spellEnd"/>
      <w:r>
        <w:rPr>
          <w:bCs/>
          <w:sz w:val="18"/>
          <w:szCs w:val="18"/>
        </w:rPr>
        <w:t xml:space="preserve"> район,    с. </w:t>
      </w:r>
      <w:proofErr w:type="spellStart"/>
      <w:r>
        <w:rPr>
          <w:bCs/>
          <w:sz w:val="18"/>
          <w:szCs w:val="18"/>
        </w:rPr>
        <w:t>Бадамша</w:t>
      </w:r>
      <w:proofErr w:type="spellEnd"/>
      <w:r>
        <w:rPr>
          <w:bCs/>
          <w:sz w:val="18"/>
          <w:szCs w:val="18"/>
        </w:rPr>
        <w:t xml:space="preserve">, ул. </w:t>
      </w:r>
      <w:proofErr w:type="spellStart"/>
      <w:r>
        <w:rPr>
          <w:bCs/>
          <w:sz w:val="18"/>
          <w:szCs w:val="18"/>
        </w:rPr>
        <w:t>Цыбульчика</w:t>
      </w:r>
      <w:proofErr w:type="spellEnd"/>
      <w:r>
        <w:rPr>
          <w:bCs/>
          <w:sz w:val="18"/>
          <w:szCs w:val="18"/>
        </w:rPr>
        <w:t xml:space="preserve"> 4 </w:t>
      </w:r>
    </w:p>
    <w:p w:rsidR="006D7B3A" w:rsidRDefault="006D7B3A" w:rsidP="006D7B3A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6D7B3A" w:rsidRDefault="006D7B3A" w:rsidP="006D7B3A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5" w:anchor="z140" w:history="1">
        <w:r>
          <w:rPr>
            <w:rStyle w:val="a3"/>
            <w:sz w:val="20"/>
          </w:rPr>
          <w:t>главой 4</w:t>
        </w:r>
      </w:hyperlink>
      <w:r>
        <w:rPr>
          <w:sz w:val="20"/>
        </w:rPr>
        <w:t> </w:t>
      </w:r>
      <w:r>
        <w:rPr>
          <w:sz w:val="20"/>
          <w:szCs w:val="20"/>
        </w:rPr>
        <w:t>настоящих Правил, а также описание и объем фармацевтических услуг</w:t>
      </w:r>
      <w:proofErr w:type="gramEnd"/>
      <w:r>
        <w:rPr>
          <w:sz w:val="20"/>
          <w:szCs w:val="20"/>
        </w:rPr>
        <w:t>.</w:t>
      </w:r>
    </w:p>
    <w:p w:rsidR="006D7B3A" w:rsidRDefault="006D7B3A" w:rsidP="006D7B3A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Окончательный срок представления заявок</w:t>
      </w:r>
      <w:r>
        <w:rPr>
          <w:sz w:val="20"/>
        </w:rPr>
        <w:t> </w:t>
      </w:r>
      <w:r>
        <w:rPr>
          <w:b/>
          <w:bCs/>
          <w:sz w:val="20"/>
          <w:szCs w:val="20"/>
          <w:u w:val="single"/>
        </w:rPr>
        <w:t xml:space="preserve">до 16.00 часов «13 » </w:t>
      </w:r>
      <w:r>
        <w:rPr>
          <w:b/>
          <w:bCs/>
          <w:sz w:val="20"/>
          <w:szCs w:val="20"/>
          <w:u w:val="single"/>
          <w:lang w:val="kk-KZ"/>
        </w:rPr>
        <w:t xml:space="preserve">апрель  </w:t>
      </w:r>
      <w:r>
        <w:rPr>
          <w:b/>
          <w:bCs/>
          <w:sz w:val="20"/>
          <w:szCs w:val="20"/>
          <w:u w:val="single"/>
        </w:rPr>
        <w:t xml:space="preserve"> 2021 года</w:t>
      </w:r>
      <w:r>
        <w:rPr>
          <w:sz w:val="20"/>
        </w:rPr>
        <w:t> </w:t>
      </w:r>
      <w:r>
        <w:rPr>
          <w:sz w:val="20"/>
          <w:szCs w:val="20"/>
        </w:rPr>
        <w:t xml:space="preserve">(по времени </w:t>
      </w:r>
      <w:proofErr w:type="spellStart"/>
      <w:r>
        <w:rPr>
          <w:sz w:val="20"/>
          <w:szCs w:val="20"/>
        </w:rPr>
        <w:t>Актобе</w:t>
      </w:r>
      <w:proofErr w:type="spellEnd"/>
      <w:r>
        <w:rPr>
          <w:sz w:val="20"/>
          <w:szCs w:val="20"/>
        </w:rPr>
        <w:t xml:space="preserve">) по следующему адресу: </w:t>
      </w:r>
      <w:r>
        <w:rPr>
          <w:b/>
          <w:sz w:val="20"/>
          <w:szCs w:val="20"/>
          <w:lang w:val="ru-MO"/>
        </w:rPr>
        <w:t xml:space="preserve">ГКП </w:t>
      </w:r>
      <w:r>
        <w:rPr>
          <w:sz w:val="20"/>
          <w:szCs w:val="20"/>
          <w:lang w:val="ru-MO"/>
        </w:rPr>
        <w:t xml:space="preserve"> </w:t>
      </w:r>
      <w:r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>
        <w:rPr>
          <w:bCs/>
          <w:sz w:val="20"/>
          <w:szCs w:val="20"/>
        </w:rPr>
        <w:t xml:space="preserve">Актюбинская обл. </w:t>
      </w:r>
      <w:proofErr w:type="spellStart"/>
      <w:r>
        <w:rPr>
          <w:bCs/>
          <w:sz w:val="20"/>
          <w:szCs w:val="20"/>
        </w:rPr>
        <w:t>Каргалинский</w:t>
      </w:r>
      <w:proofErr w:type="spellEnd"/>
      <w:r>
        <w:rPr>
          <w:bCs/>
          <w:sz w:val="20"/>
          <w:szCs w:val="20"/>
        </w:rPr>
        <w:t xml:space="preserve"> район,    с. </w:t>
      </w:r>
      <w:proofErr w:type="spellStart"/>
      <w:r>
        <w:rPr>
          <w:bCs/>
          <w:sz w:val="20"/>
          <w:szCs w:val="20"/>
        </w:rPr>
        <w:t>Бадамша</w:t>
      </w:r>
      <w:proofErr w:type="spellEnd"/>
      <w:r>
        <w:rPr>
          <w:bCs/>
          <w:sz w:val="20"/>
          <w:szCs w:val="20"/>
        </w:rPr>
        <w:t xml:space="preserve">, ул. </w:t>
      </w:r>
      <w:proofErr w:type="spellStart"/>
      <w:r>
        <w:rPr>
          <w:bCs/>
          <w:sz w:val="20"/>
          <w:szCs w:val="20"/>
        </w:rPr>
        <w:t>Цыбульчика</w:t>
      </w:r>
      <w:proofErr w:type="spellEnd"/>
      <w:r>
        <w:rPr>
          <w:bCs/>
          <w:sz w:val="20"/>
          <w:szCs w:val="20"/>
        </w:rPr>
        <w:t xml:space="preserve"> 4 </w:t>
      </w:r>
      <w:r>
        <w:rPr>
          <w:sz w:val="20"/>
          <w:szCs w:val="20"/>
        </w:rPr>
        <w:t>, кабинет бухгалтерии.</w:t>
      </w:r>
    </w:p>
    <w:p w:rsidR="006D7B3A" w:rsidRDefault="006D7B3A" w:rsidP="006D7B3A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Конверты с заявками будут вскрываться</w:t>
      </w:r>
      <w:r>
        <w:rPr>
          <w:sz w:val="20"/>
        </w:rPr>
        <w:t> </w:t>
      </w:r>
      <w:r>
        <w:rPr>
          <w:b/>
          <w:bCs/>
          <w:sz w:val="20"/>
          <w:szCs w:val="20"/>
          <w:u w:val="single"/>
        </w:rPr>
        <w:t>в 10.00 часов «</w:t>
      </w:r>
      <w:r w:rsidR="00731541" w:rsidRPr="00731541">
        <w:rPr>
          <w:b/>
          <w:bCs/>
          <w:sz w:val="20"/>
          <w:szCs w:val="20"/>
          <w:u w:val="single"/>
        </w:rPr>
        <w:t>14</w:t>
      </w:r>
      <w:r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 xml:space="preserve">апрель   </w:t>
      </w:r>
      <w:r>
        <w:rPr>
          <w:b/>
          <w:bCs/>
          <w:sz w:val="20"/>
          <w:szCs w:val="20"/>
          <w:u w:val="single"/>
        </w:rPr>
        <w:t>2021 года</w:t>
      </w:r>
      <w:r>
        <w:rPr>
          <w:sz w:val="20"/>
        </w:rPr>
        <w:t> </w:t>
      </w:r>
      <w:r>
        <w:rPr>
          <w:sz w:val="20"/>
          <w:szCs w:val="20"/>
        </w:rPr>
        <w:t xml:space="preserve">по следующему адресу: </w:t>
      </w:r>
      <w:r>
        <w:rPr>
          <w:b/>
          <w:sz w:val="20"/>
          <w:szCs w:val="20"/>
          <w:lang w:val="ru-MO"/>
        </w:rPr>
        <w:t xml:space="preserve">ГКП </w:t>
      </w:r>
      <w:r>
        <w:rPr>
          <w:sz w:val="20"/>
          <w:szCs w:val="20"/>
          <w:lang w:val="ru-MO"/>
        </w:rPr>
        <w:t xml:space="preserve"> </w:t>
      </w:r>
      <w:r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>
        <w:rPr>
          <w:bCs/>
          <w:sz w:val="20"/>
          <w:szCs w:val="20"/>
        </w:rPr>
        <w:t xml:space="preserve">Актюбинская обл. </w:t>
      </w:r>
      <w:proofErr w:type="spellStart"/>
      <w:r>
        <w:rPr>
          <w:bCs/>
          <w:sz w:val="20"/>
          <w:szCs w:val="20"/>
        </w:rPr>
        <w:t>Каргалинский</w:t>
      </w:r>
      <w:proofErr w:type="spellEnd"/>
      <w:r>
        <w:rPr>
          <w:bCs/>
          <w:sz w:val="20"/>
          <w:szCs w:val="20"/>
        </w:rPr>
        <w:t xml:space="preserve"> район,    с. </w:t>
      </w:r>
      <w:proofErr w:type="spellStart"/>
      <w:r>
        <w:rPr>
          <w:bCs/>
          <w:sz w:val="20"/>
          <w:szCs w:val="20"/>
        </w:rPr>
        <w:t>Бадамша</w:t>
      </w:r>
      <w:proofErr w:type="spellEnd"/>
      <w:r>
        <w:rPr>
          <w:bCs/>
          <w:sz w:val="20"/>
          <w:szCs w:val="20"/>
        </w:rPr>
        <w:t xml:space="preserve">, ул. </w:t>
      </w:r>
      <w:proofErr w:type="spellStart"/>
      <w:r>
        <w:rPr>
          <w:bCs/>
          <w:sz w:val="20"/>
          <w:szCs w:val="20"/>
        </w:rPr>
        <w:t>Цыбульчика</w:t>
      </w:r>
      <w:proofErr w:type="spellEnd"/>
      <w:r>
        <w:rPr>
          <w:bCs/>
          <w:sz w:val="20"/>
          <w:szCs w:val="20"/>
        </w:rPr>
        <w:t xml:space="preserve"> 4 </w:t>
      </w:r>
      <w:r>
        <w:rPr>
          <w:sz w:val="20"/>
          <w:szCs w:val="20"/>
        </w:rPr>
        <w:t>, кабинет бухгалтерии.</w:t>
      </w:r>
    </w:p>
    <w:p w:rsidR="006D7B3A" w:rsidRDefault="006D7B3A" w:rsidP="006D7B3A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>
        <w:rPr>
          <w:sz w:val="20"/>
          <w:szCs w:val="20"/>
          <w:lang w:val="kk-KZ"/>
        </w:rPr>
        <w:t>23545</w:t>
      </w:r>
      <w:r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>
        <w:rPr>
          <w:sz w:val="20"/>
          <w:szCs w:val="20"/>
          <w:lang w:val="kk-KZ"/>
        </w:rPr>
        <w:t xml:space="preserve">пять  рабочих  </w:t>
      </w:r>
      <w:r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6D7B3A" w:rsidRDefault="006D7B3A" w:rsidP="006D7B3A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>
        <w:rPr>
          <w:sz w:val="20"/>
          <w:szCs w:val="20"/>
        </w:rPr>
        <w:t>веб-портала</w:t>
      </w:r>
      <w:proofErr w:type="spellEnd"/>
      <w:r>
        <w:rPr>
          <w:sz w:val="20"/>
          <w:szCs w:val="20"/>
        </w:rPr>
        <w:t xml:space="preserve"> "электронного правительства";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</w:t>
      </w:r>
      <w:r>
        <w:rPr>
          <w:sz w:val="20"/>
          <w:szCs w:val="20"/>
        </w:rPr>
        <w:lastRenderedPageBreak/>
        <w:t>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D7B3A" w:rsidRPr="00DC030A" w:rsidRDefault="006D7B3A" w:rsidP="006D7B3A">
      <w:pPr>
        <w:spacing w:before="120" w:after="120" w:line="270" w:lineRule="atLeast"/>
        <w:rPr>
          <w:sz w:val="20"/>
          <w:szCs w:val="20"/>
          <w:u w:val="single"/>
        </w:rPr>
      </w:pPr>
      <w:r>
        <w:rPr>
          <w:sz w:val="20"/>
          <w:szCs w:val="20"/>
        </w:rPr>
        <w:t>Дата начала приема заявок</w:t>
      </w:r>
      <w:r>
        <w:rPr>
          <w:sz w:val="20"/>
          <w:szCs w:val="20"/>
        </w:rPr>
        <w:br/>
      </w:r>
      <w:r w:rsidRPr="00DC030A">
        <w:rPr>
          <w:b/>
          <w:bCs/>
          <w:sz w:val="20"/>
          <w:szCs w:val="20"/>
          <w:u w:val="single"/>
        </w:rPr>
        <w:t xml:space="preserve">с  </w:t>
      </w:r>
      <w:r w:rsidR="00731541" w:rsidRPr="00731541">
        <w:rPr>
          <w:b/>
          <w:bCs/>
          <w:sz w:val="20"/>
          <w:szCs w:val="20"/>
          <w:u w:val="single"/>
        </w:rPr>
        <w:t>05</w:t>
      </w:r>
      <w:r w:rsidRPr="00DC030A">
        <w:rPr>
          <w:b/>
          <w:bCs/>
          <w:sz w:val="20"/>
          <w:szCs w:val="20"/>
          <w:u w:val="single"/>
        </w:rPr>
        <w:t>.0</w:t>
      </w:r>
      <w:r w:rsidR="00731541" w:rsidRPr="00731541">
        <w:rPr>
          <w:b/>
          <w:bCs/>
          <w:sz w:val="20"/>
          <w:szCs w:val="20"/>
          <w:u w:val="single"/>
        </w:rPr>
        <w:t>4</w:t>
      </w:r>
      <w:r w:rsidRPr="00DC030A">
        <w:rPr>
          <w:b/>
          <w:bCs/>
          <w:sz w:val="20"/>
          <w:szCs w:val="20"/>
          <w:u w:val="single"/>
        </w:rPr>
        <w:t xml:space="preserve">.2021  года время </w:t>
      </w:r>
      <w:r w:rsidRPr="00DC030A">
        <w:rPr>
          <w:b/>
          <w:bCs/>
          <w:sz w:val="20"/>
          <w:szCs w:val="20"/>
          <w:u w:val="single"/>
          <w:lang w:val="kk-KZ"/>
        </w:rPr>
        <w:t>10</w:t>
      </w:r>
      <w:r w:rsidRPr="00DC030A">
        <w:rPr>
          <w:b/>
          <w:bCs/>
          <w:sz w:val="20"/>
          <w:szCs w:val="20"/>
          <w:u w:val="single"/>
        </w:rPr>
        <w:t>:00 часов местного времени</w:t>
      </w:r>
    </w:p>
    <w:p w:rsidR="006D7B3A" w:rsidRPr="00DC030A" w:rsidRDefault="006D7B3A" w:rsidP="006D7B3A">
      <w:pPr>
        <w:spacing w:before="120" w:after="120" w:line="270" w:lineRule="atLeast"/>
        <w:rPr>
          <w:sz w:val="20"/>
          <w:szCs w:val="20"/>
          <w:u w:val="single"/>
        </w:rPr>
      </w:pPr>
      <w:r>
        <w:rPr>
          <w:sz w:val="20"/>
          <w:szCs w:val="20"/>
        </w:rPr>
        <w:t>Дата окончания приема заявок</w:t>
      </w:r>
      <w:r>
        <w:rPr>
          <w:sz w:val="20"/>
          <w:szCs w:val="20"/>
        </w:rPr>
        <w:br/>
      </w:r>
      <w:r w:rsidRPr="00DC030A">
        <w:rPr>
          <w:b/>
          <w:bCs/>
          <w:sz w:val="20"/>
          <w:szCs w:val="20"/>
          <w:u w:val="single"/>
        </w:rPr>
        <w:t xml:space="preserve">до </w:t>
      </w:r>
      <w:r w:rsidR="00731541" w:rsidRPr="00731541">
        <w:rPr>
          <w:b/>
          <w:bCs/>
          <w:sz w:val="20"/>
          <w:szCs w:val="20"/>
          <w:u w:val="single"/>
        </w:rPr>
        <w:t>13</w:t>
      </w:r>
      <w:r w:rsidRPr="00DC030A">
        <w:rPr>
          <w:b/>
          <w:bCs/>
          <w:sz w:val="20"/>
          <w:szCs w:val="20"/>
          <w:u w:val="single"/>
        </w:rPr>
        <w:t>.04.2021 года время 16:00 часов местного времени</w:t>
      </w:r>
    </w:p>
    <w:p w:rsidR="006D7B3A" w:rsidRPr="00DC030A" w:rsidRDefault="006D7B3A" w:rsidP="006D7B3A">
      <w:pPr>
        <w:spacing w:before="120" w:after="120" w:line="270" w:lineRule="atLeast"/>
        <w:rPr>
          <w:sz w:val="20"/>
          <w:szCs w:val="20"/>
          <w:u w:val="single"/>
        </w:rPr>
      </w:pPr>
      <w:r>
        <w:rPr>
          <w:sz w:val="20"/>
          <w:szCs w:val="20"/>
        </w:rPr>
        <w:t>Вскрытие конвертов</w:t>
      </w:r>
      <w:r>
        <w:rPr>
          <w:sz w:val="20"/>
          <w:szCs w:val="20"/>
        </w:rPr>
        <w:br/>
      </w:r>
      <w:r w:rsidR="00731541" w:rsidRPr="00731541">
        <w:rPr>
          <w:b/>
          <w:bCs/>
          <w:sz w:val="20"/>
          <w:szCs w:val="20"/>
          <w:u w:val="single"/>
        </w:rPr>
        <w:t>14</w:t>
      </w:r>
      <w:r w:rsidRPr="00DC030A">
        <w:rPr>
          <w:b/>
          <w:bCs/>
          <w:sz w:val="20"/>
          <w:szCs w:val="20"/>
          <w:u w:val="single"/>
        </w:rPr>
        <w:t>.04.2021 года время 10:00 часов местного времени</w:t>
      </w:r>
    </w:p>
    <w:p w:rsidR="002B4FC0" w:rsidRPr="00731541" w:rsidRDefault="002B4FC0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p w:rsidR="006D7B3A" w:rsidRPr="00731541" w:rsidRDefault="006D7B3A"/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843"/>
        <w:gridCol w:w="5529"/>
        <w:gridCol w:w="1275"/>
        <w:gridCol w:w="993"/>
        <w:gridCol w:w="1417"/>
      </w:tblGrid>
      <w:tr w:rsidR="006D7B3A" w:rsidRPr="00DD27B9" w:rsidTr="006D7B3A">
        <w:tc>
          <w:tcPr>
            <w:tcW w:w="1843" w:type="dxa"/>
            <w:vAlign w:val="center"/>
          </w:tcPr>
          <w:p w:rsidR="006D7B3A" w:rsidRPr="00DD27B9" w:rsidRDefault="006D7B3A" w:rsidP="006D7B3A">
            <w:pPr>
              <w:jc w:val="center"/>
              <w:rPr>
                <w:b/>
              </w:rPr>
            </w:pPr>
            <w:r w:rsidRPr="00DD27B9">
              <w:rPr>
                <w:b/>
                <w:bCs/>
                <w:color w:val="000000"/>
              </w:rPr>
              <w:lastRenderedPageBreak/>
              <w:t xml:space="preserve">Наименование </w:t>
            </w:r>
          </w:p>
        </w:tc>
        <w:tc>
          <w:tcPr>
            <w:tcW w:w="5529" w:type="dxa"/>
            <w:vAlign w:val="center"/>
          </w:tcPr>
          <w:p w:rsidR="006D7B3A" w:rsidRPr="00DD27B9" w:rsidRDefault="006D7B3A" w:rsidP="0011032B">
            <w:pPr>
              <w:jc w:val="center"/>
              <w:rPr>
                <w:b/>
              </w:rPr>
            </w:pPr>
            <w:r w:rsidRPr="00DD27B9">
              <w:rPr>
                <w:b/>
              </w:rPr>
              <w:t>Техническая характеристика</w:t>
            </w:r>
          </w:p>
          <w:p w:rsidR="006D7B3A" w:rsidRPr="00DD27B9" w:rsidRDefault="006D7B3A" w:rsidP="001103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6D7B3A" w:rsidRPr="00DD27B9" w:rsidRDefault="006D7B3A" w:rsidP="006D7B3A">
            <w:pPr>
              <w:jc w:val="center"/>
              <w:rPr>
                <w:b/>
              </w:rPr>
            </w:pPr>
            <w:r w:rsidRPr="00DD27B9">
              <w:rPr>
                <w:b/>
              </w:rPr>
              <w:t xml:space="preserve">Цена, </w:t>
            </w:r>
          </w:p>
        </w:tc>
        <w:tc>
          <w:tcPr>
            <w:tcW w:w="993" w:type="dxa"/>
          </w:tcPr>
          <w:p w:rsidR="006D7B3A" w:rsidRPr="006D7B3A" w:rsidRDefault="006D7B3A" w:rsidP="0011032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  <w:tc>
          <w:tcPr>
            <w:tcW w:w="1417" w:type="dxa"/>
          </w:tcPr>
          <w:p w:rsidR="006D7B3A" w:rsidRPr="00DD27B9" w:rsidRDefault="006D7B3A" w:rsidP="0011032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6D7B3A" w:rsidRPr="00DD27B9" w:rsidTr="006D7B3A">
        <w:tc>
          <w:tcPr>
            <w:tcW w:w="1843" w:type="dxa"/>
            <w:vAlign w:val="center"/>
          </w:tcPr>
          <w:p w:rsidR="006D7B3A" w:rsidRPr="006D7B3A" w:rsidRDefault="006D7B3A" w:rsidP="0011032B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6D7B3A">
              <w:rPr>
                <w:b/>
                <w:sz w:val="16"/>
                <w:szCs w:val="16"/>
              </w:rPr>
              <w:t>ОБН-150-РЭ облучатель ультрафиолетовый бактерицидный с регулируемым экраном</w:t>
            </w:r>
          </w:p>
        </w:tc>
        <w:tc>
          <w:tcPr>
            <w:tcW w:w="5529" w:type="dxa"/>
          </w:tcPr>
          <w:p w:rsidR="006D7B3A" w:rsidRPr="006D7B3A" w:rsidRDefault="006D7B3A" w:rsidP="0011032B">
            <w:pPr>
              <w:ind w:left="0"/>
              <w:jc w:val="both"/>
              <w:rPr>
                <w:b/>
                <w:sz w:val="16"/>
                <w:szCs w:val="16"/>
              </w:rPr>
            </w:pPr>
            <w:r w:rsidRPr="006D7B3A">
              <w:rPr>
                <w:b/>
                <w:sz w:val="16"/>
                <w:szCs w:val="16"/>
                <w:u w:val="single"/>
              </w:rPr>
              <w:t>Технические характеристики: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>Облучатель ультрафиолетовый бактерицидный с регулируемым экраном относится к устройствам для обеззараживания воздуха в помещениях с повышенным риском распространения инфекций. Облучатель может работать в  режиме постоянного использования в присутствии людей. В отличие от комбинированных облучателей, где верхняя лампа открыта, экранированный облучатель имеет экранирующее устройство в виде крышки сверху, которое образует регулируемый щелевой  зазор. С помощью регулировочных винтов контролируется величина зазора и соответственно интенсивность облучения в верхней «рабочей» и нижней «обитаемой» зоне помещения. Щелевой зазор направляет УФ лучи в верхнюю часть помещения, отводя от людей, нижние слои воздуха обеззараживаются за счет естественной конвекции.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>Ключевая особенность аппарата</w:t>
            </w:r>
            <w:r w:rsidRPr="006D7B3A">
              <w:rPr>
                <w:b/>
                <w:sz w:val="16"/>
                <w:szCs w:val="16"/>
              </w:rPr>
              <w:t xml:space="preserve"> -</w:t>
            </w:r>
            <w:r w:rsidRPr="006D7B3A">
              <w:rPr>
                <w:sz w:val="16"/>
                <w:szCs w:val="16"/>
              </w:rPr>
              <w:t xml:space="preserve"> наличие двух режимов работы: </w:t>
            </w:r>
            <w:r w:rsidRPr="006D7B3A">
              <w:rPr>
                <w:b/>
                <w:sz w:val="16"/>
                <w:szCs w:val="16"/>
              </w:rPr>
              <w:t>Режим 1</w:t>
            </w:r>
            <w:r w:rsidRPr="006D7B3A">
              <w:rPr>
                <w:sz w:val="16"/>
                <w:szCs w:val="16"/>
              </w:rPr>
              <w:t xml:space="preserve"> «непрерывно в присутствии людей» – работает верхняя внутренняя экранированная лампа. </w:t>
            </w:r>
            <w:r w:rsidRPr="006D7B3A">
              <w:rPr>
                <w:b/>
                <w:sz w:val="16"/>
                <w:szCs w:val="16"/>
              </w:rPr>
              <w:t>Режим 2</w:t>
            </w:r>
            <w:r w:rsidRPr="006D7B3A">
              <w:rPr>
                <w:sz w:val="16"/>
                <w:szCs w:val="16"/>
              </w:rPr>
              <w:t xml:space="preserve"> – «быстрое обеззараживание в отсутствие людей», работает нижняя открытая лампа.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>Данные, которые должны подтверждаться техническим паспортом.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>Прямое облучение всего помещения в отсутствии людей (Режим 2) - интенсивность УФ - излучения не менее 120 мкВт/см</w:t>
            </w:r>
            <w:proofErr w:type="gramStart"/>
            <w:r w:rsidRPr="006D7B3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D7B3A">
              <w:rPr>
                <w:sz w:val="16"/>
                <w:szCs w:val="16"/>
              </w:rPr>
              <w:t xml:space="preserve"> (1,2 Вт/м</w:t>
            </w:r>
            <w:r w:rsidRPr="006D7B3A">
              <w:rPr>
                <w:sz w:val="16"/>
                <w:szCs w:val="16"/>
                <w:vertAlign w:val="superscript"/>
              </w:rPr>
              <w:t>2</w:t>
            </w:r>
            <w:r w:rsidRPr="006D7B3A">
              <w:rPr>
                <w:sz w:val="16"/>
                <w:szCs w:val="16"/>
              </w:rPr>
              <w:t>) на расстоянии 1 м от источника.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 xml:space="preserve">Направленное облучение верхней зоны помещения в присутствии людей </w:t>
            </w:r>
            <w:proofErr w:type="gramStart"/>
            <w:r w:rsidRPr="006D7B3A">
              <w:rPr>
                <w:sz w:val="16"/>
                <w:szCs w:val="16"/>
              </w:rPr>
              <w:t>-и</w:t>
            </w:r>
            <w:proofErr w:type="gramEnd"/>
            <w:r w:rsidRPr="006D7B3A">
              <w:rPr>
                <w:sz w:val="16"/>
                <w:szCs w:val="16"/>
              </w:rPr>
              <w:t xml:space="preserve">нтенсивность УФ - излучения должно соответствовать нормам </w:t>
            </w:r>
            <w:proofErr w:type="spellStart"/>
            <w:r w:rsidRPr="006D7B3A">
              <w:rPr>
                <w:sz w:val="16"/>
                <w:szCs w:val="16"/>
              </w:rPr>
              <w:t>СанПиН</w:t>
            </w:r>
            <w:proofErr w:type="spellEnd"/>
            <w:r w:rsidRPr="006D7B3A">
              <w:rPr>
                <w:sz w:val="16"/>
                <w:szCs w:val="16"/>
              </w:rPr>
              <w:t xml:space="preserve"> РК Приказ № ҚР ДСМ-96/2020 от 11 августа 2020 </w:t>
            </w:r>
            <w:proofErr w:type="spellStart"/>
            <w:r w:rsidRPr="006D7B3A">
              <w:rPr>
                <w:sz w:val="16"/>
                <w:szCs w:val="16"/>
              </w:rPr>
              <w:t>годаи</w:t>
            </w:r>
            <w:proofErr w:type="spellEnd"/>
            <w:r w:rsidRPr="006D7B3A">
              <w:rPr>
                <w:sz w:val="16"/>
                <w:szCs w:val="16"/>
              </w:rPr>
              <w:t xml:space="preserve"> составлять: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>В верхней «рабочей» зоне помещения не менее 100 мкВт/см</w:t>
            </w:r>
            <w:proofErr w:type="gramStart"/>
            <w:r w:rsidRPr="006D7B3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D7B3A">
              <w:rPr>
                <w:sz w:val="16"/>
                <w:szCs w:val="16"/>
              </w:rPr>
              <w:t xml:space="preserve"> (1 Вт/м</w:t>
            </w:r>
            <w:r w:rsidRPr="006D7B3A">
              <w:rPr>
                <w:sz w:val="16"/>
                <w:szCs w:val="16"/>
                <w:vertAlign w:val="superscript"/>
              </w:rPr>
              <w:t>2</w:t>
            </w:r>
            <w:r w:rsidRPr="006D7B3A">
              <w:rPr>
                <w:sz w:val="16"/>
                <w:szCs w:val="16"/>
              </w:rPr>
              <w:t>) на расстоянии 1м от источника в секторе прямого луча;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>в нижней «обитаемой» зоне помещения не более 0,2 мкВт/см</w:t>
            </w:r>
            <w:proofErr w:type="gramStart"/>
            <w:r w:rsidRPr="006D7B3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D7B3A">
              <w:rPr>
                <w:sz w:val="16"/>
                <w:szCs w:val="16"/>
              </w:rPr>
              <w:t xml:space="preserve"> (0,002 Вт/м</w:t>
            </w:r>
            <w:r w:rsidRPr="006D7B3A">
              <w:rPr>
                <w:sz w:val="16"/>
                <w:szCs w:val="16"/>
                <w:vertAlign w:val="superscript"/>
              </w:rPr>
              <w:t>2</w:t>
            </w:r>
            <w:r w:rsidRPr="006D7B3A">
              <w:rPr>
                <w:sz w:val="16"/>
                <w:szCs w:val="16"/>
              </w:rPr>
              <w:t xml:space="preserve">)  и замеряется в трех точках: на уровне глаз «лежащего», «сидящего» и «стоящего» человека. 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>Объем обрабатываемого помещения при эффективности 99,9% (включены обе лампы) составляет не менее 150 м</w:t>
            </w:r>
            <w:r w:rsidRPr="006D7B3A">
              <w:rPr>
                <w:sz w:val="16"/>
                <w:szCs w:val="16"/>
                <w:vertAlign w:val="superscript"/>
              </w:rPr>
              <w:t>3</w:t>
            </w:r>
            <w:r w:rsidRPr="006D7B3A">
              <w:rPr>
                <w:sz w:val="16"/>
                <w:szCs w:val="16"/>
              </w:rPr>
              <w:t>/час.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 xml:space="preserve">Кол-во ламп: 2 штуки, мощностью 30 Вт каждая. Срок службы не менее 9000 ч. Стартера – 3 шт. (2 шт. в сборе + 1 шт. в комплекте). Наличие стартеров предохраняет облучатель от перепадов напряжения и преждевременного выхода из строя. 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sz w:val="16"/>
                <w:szCs w:val="16"/>
              </w:rPr>
              <w:t>Обязательно все заявленные показатели должны подтверждаться техническим паспортом на изделие. Модель облучателя должна быть согласована с Заказчиком до момента поставки. К облучателю обязательно должны прилагаться: технический паспорт на русском и казахском языке, журнал УФБО. Облучатель комплектуется: 4-х жильный кабель – 1 метр, двухклавишный выключатель, комплекты метизов.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b/>
                <w:sz w:val="16"/>
                <w:szCs w:val="16"/>
                <w:u w:val="single"/>
              </w:rPr>
              <w:t>Сопутствующие услуги:</w:t>
            </w:r>
            <w:r w:rsidRPr="006D7B3A">
              <w:rPr>
                <w:sz w:val="16"/>
                <w:szCs w:val="16"/>
              </w:rPr>
              <w:t xml:space="preserve"> Установка - включает в себя: навешивание, подключение и укладка кабеля в кабель-канал (материал: кабель и кабель-канал входят в стоимость услуги), калибровка и проверка. Калибровка - (настройка необходимых параметров) облучателя производится поставщиком с использованием УФ - радиометра со шкалой в ед</w:t>
            </w:r>
            <w:proofErr w:type="gramStart"/>
            <w:r w:rsidRPr="006D7B3A">
              <w:rPr>
                <w:sz w:val="16"/>
                <w:szCs w:val="16"/>
              </w:rPr>
              <w:t>.и</w:t>
            </w:r>
            <w:proofErr w:type="gramEnd"/>
            <w:r w:rsidRPr="006D7B3A">
              <w:rPr>
                <w:sz w:val="16"/>
                <w:szCs w:val="16"/>
              </w:rPr>
              <w:t>змерения мкВт/см</w:t>
            </w:r>
            <w:r w:rsidRPr="006D7B3A">
              <w:rPr>
                <w:sz w:val="16"/>
                <w:szCs w:val="16"/>
                <w:vertAlign w:val="superscript"/>
              </w:rPr>
              <w:t>2</w:t>
            </w:r>
            <w:r w:rsidRPr="006D7B3A">
              <w:rPr>
                <w:sz w:val="16"/>
                <w:szCs w:val="16"/>
              </w:rPr>
              <w:t xml:space="preserve">, Проверка - облучатель считается установленным после подтверждения заявленных в паспорте параметров прибором радиометром и внесением данных в журнал УФБО. Калибровка и установка производится квалифицированным специалистом, имеющим сертификат от Завода-производителя. 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b/>
                <w:sz w:val="16"/>
                <w:szCs w:val="16"/>
                <w:u w:val="single"/>
              </w:rPr>
              <w:t xml:space="preserve">Квалификационные </w:t>
            </w:r>
            <w:proofErr w:type="spellStart"/>
            <w:r w:rsidRPr="006D7B3A">
              <w:rPr>
                <w:b/>
                <w:sz w:val="16"/>
                <w:szCs w:val="16"/>
                <w:u w:val="single"/>
              </w:rPr>
              <w:t>документы</w:t>
            </w:r>
            <w:proofErr w:type="gramStart"/>
            <w:r w:rsidRPr="006D7B3A">
              <w:rPr>
                <w:b/>
                <w:sz w:val="16"/>
                <w:szCs w:val="16"/>
                <w:u w:val="single"/>
              </w:rPr>
              <w:t>:</w:t>
            </w:r>
            <w:r w:rsidRPr="006D7B3A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6D7B3A">
              <w:rPr>
                <w:sz w:val="16"/>
                <w:szCs w:val="16"/>
              </w:rPr>
              <w:t xml:space="preserve"> рамках конкурсной заявки каждый потенциальный поставщик должен приложить следующие документы:</w:t>
            </w:r>
          </w:p>
          <w:p w:rsidR="006D7B3A" w:rsidRPr="006D7B3A" w:rsidRDefault="006D7B3A" w:rsidP="006D7B3A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spacing w:after="0" w:line="240" w:lineRule="auto"/>
              <w:ind w:left="0" w:hanging="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7B3A">
              <w:rPr>
                <w:rFonts w:ascii="Times New Roman" w:hAnsi="Times New Roman"/>
                <w:sz w:val="16"/>
                <w:szCs w:val="16"/>
              </w:rPr>
              <w:t>Сканированные копии паспортов на русском и казахском языках с подписями и печатями завода изготовителя;</w:t>
            </w:r>
          </w:p>
          <w:p w:rsidR="006D7B3A" w:rsidRPr="006D7B3A" w:rsidRDefault="006D7B3A" w:rsidP="006D7B3A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spacing w:after="0" w:line="240" w:lineRule="auto"/>
              <w:ind w:left="0" w:hanging="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7B3A">
              <w:rPr>
                <w:rFonts w:ascii="Times New Roman" w:hAnsi="Times New Roman"/>
                <w:sz w:val="16"/>
                <w:szCs w:val="16"/>
              </w:rPr>
              <w:t>Наличие квалифицированного специалиста у поставщика, которое подтверждается сертификатом от производителя о том, что он прошел обучение по установки, методике калибровки и сервисному обслуживанию оборудования.</w:t>
            </w:r>
          </w:p>
          <w:p w:rsidR="006D7B3A" w:rsidRPr="006D7B3A" w:rsidRDefault="006D7B3A" w:rsidP="0011032B">
            <w:pPr>
              <w:ind w:left="0"/>
              <w:jc w:val="both"/>
              <w:rPr>
                <w:sz w:val="16"/>
                <w:szCs w:val="16"/>
              </w:rPr>
            </w:pPr>
            <w:r w:rsidRPr="006D7B3A">
              <w:rPr>
                <w:rFonts w:eastAsia="Times New Roman,Bold"/>
                <w:bCs/>
                <w:sz w:val="16"/>
                <w:szCs w:val="16"/>
              </w:rPr>
              <w:t xml:space="preserve">3. </w:t>
            </w:r>
            <w:r w:rsidRPr="006D7B3A">
              <w:rPr>
                <w:rFonts w:eastAsia="Times New Roman,Bold"/>
                <w:b/>
                <w:bCs/>
                <w:sz w:val="16"/>
                <w:szCs w:val="16"/>
              </w:rPr>
              <w:t xml:space="preserve">СЕРТИФИКАТ СООТВЕТСТВИЯ ПРОДУКЦИИ, казахстанского образца, выданный </w:t>
            </w:r>
            <w:r w:rsidRPr="006D7B3A">
              <w:rPr>
                <w:b/>
                <w:sz w:val="16"/>
                <w:szCs w:val="16"/>
              </w:rPr>
              <w:t>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</w:t>
            </w:r>
            <w:r w:rsidRPr="006D7B3A">
              <w:rPr>
                <w:rFonts w:eastAsia="Times New Roman,Bold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D7B3A" w:rsidRDefault="006D7B3A" w:rsidP="006D7B3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  <w:bookmarkStart w:id="1" w:name="_GoBack"/>
            <w:bookmarkEnd w:id="1"/>
            <w:r>
              <w:rPr>
                <w:b/>
                <w:lang w:eastAsia="en-US"/>
              </w:rPr>
              <w:t> </w:t>
            </w:r>
            <w:r w:rsidRPr="00DD27B9">
              <w:rPr>
                <w:b/>
                <w:lang w:eastAsia="en-US"/>
              </w:rPr>
              <w:t>000</w:t>
            </w:r>
          </w:p>
          <w:p w:rsidR="006D7B3A" w:rsidRPr="00DD27B9" w:rsidRDefault="006D7B3A" w:rsidP="006D7B3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</w:tcPr>
          <w:p w:rsidR="006D7B3A" w:rsidRDefault="006D7B3A" w:rsidP="006D7B3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417" w:type="dxa"/>
          </w:tcPr>
          <w:p w:rsidR="006D7B3A" w:rsidRDefault="006D7B3A" w:rsidP="006D7B3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6D7B3A">
              <w:rPr>
                <w:b/>
                <w:lang w:eastAsia="en-US"/>
              </w:rPr>
              <w:t>1540000</w:t>
            </w:r>
          </w:p>
        </w:tc>
      </w:tr>
    </w:tbl>
    <w:p w:rsidR="006D7B3A" w:rsidRPr="006D7B3A" w:rsidRDefault="006D7B3A">
      <w:pPr>
        <w:rPr>
          <w:lang w:val="en-US"/>
        </w:rPr>
      </w:pPr>
    </w:p>
    <w:sectPr w:rsidR="006D7B3A" w:rsidRPr="006D7B3A" w:rsidSect="002B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B3A"/>
    <w:rsid w:val="002B4FC0"/>
    <w:rsid w:val="006D7B3A"/>
    <w:rsid w:val="0073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B3A"/>
    <w:rPr>
      <w:color w:val="0000FF"/>
      <w:u w:val="single"/>
    </w:rPr>
  </w:style>
  <w:style w:type="table" w:styleId="a4">
    <w:name w:val="Table Grid"/>
    <w:basedOn w:val="a1"/>
    <w:uiPriority w:val="59"/>
    <w:rsid w:val="006D7B3A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7B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2021-04-05T11:13:00Z</dcterms:created>
  <dcterms:modified xsi:type="dcterms:W3CDTF">2021-04-05T12:22:00Z</dcterms:modified>
</cp:coreProperties>
</file>